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9CA" w:rsidRDefault="000459C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459CA" w:rsidRDefault="000459CA">
      <w:pPr>
        <w:pStyle w:val="ConsPlusNormal"/>
        <w:ind w:firstLine="540"/>
        <w:jc w:val="both"/>
        <w:outlineLvl w:val="0"/>
      </w:pPr>
    </w:p>
    <w:p w:rsidR="000459CA" w:rsidRDefault="000459CA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0459CA" w:rsidRDefault="000459CA">
      <w:pPr>
        <w:pStyle w:val="ConsPlusTitle"/>
        <w:jc w:val="center"/>
      </w:pPr>
    </w:p>
    <w:p w:rsidR="000459CA" w:rsidRDefault="000459CA">
      <w:pPr>
        <w:pStyle w:val="ConsPlusTitle"/>
        <w:jc w:val="center"/>
      </w:pPr>
      <w:r>
        <w:t>ПОСТАНОВЛЕНИЕ</w:t>
      </w:r>
    </w:p>
    <w:p w:rsidR="000459CA" w:rsidRDefault="000459CA">
      <w:pPr>
        <w:pStyle w:val="ConsPlusTitle"/>
        <w:jc w:val="center"/>
      </w:pPr>
      <w:r>
        <w:t>от 21 ноября 2019 г. N 826-ПП</w:t>
      </w:r>
    </w:p>
    <w:p w:rsidR="000459CA" w:rsidRDefault="000459CA">
      <w:pPr>
        <w:pStyle w:val="ConsPlusTitle"/>
        <w:jc w:val="center"/>
      </w:pPr>
    </w:p>
    <w:p w:rsidR="000459CA" w:rsidRDefault="000459CA">
      <w:pPr>
        <w:pStyle w:val="ConsPlusTitle"/>
        <w:jc w:val="center"/>
      </w:pPr>
      <w:r>
        <w:t>О СОЗДАНИИ КООРДИНАЦИОННОГО СОВЕТА</w:t>
      </w:r>
    </w:p>
    <w:p w:rsidR="000459CA" w:rsidRDefault="000459CA">
      <w:pPr>
        <w:pStyle w:val="ConsPlusTitle"/>
        <w:jc w:val="center"/>
      </w:pPr>
      <w:r>
        <w:t>ПО ОЦЕНКЕ РЕГУЛИРУЮЩЕГО ВОЗДЕЙСТВИЯ</w:t>
      </w:r>
    </w:p>
    <w:p w:rsidR="000459CA" w:rsidRDefault="000459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459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9CA" w:rsidRDefault="000459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9CA" w:rsidRDefault="000459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59CA" w:rsidRDefault="000459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59CA" w:rsidRDefault="000459C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0459CA" w:rsidRDefault="000459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25.03.2021 </w:t>
            </w:r>
            <w:hyperlink r:id="rId5">
              <w:r>
                <w:rPr>
                  <w:color w:val="0000FF"/>
                </w:rPr>
                <w:t>N 150-ПП</w:t>
              </w:r>
            </w:hyperlink>
            <w:r>
              <w:rPr>
                <w:color w:val="392C69"/>
              </w:rPr>
              <w:t xml:space="preserve">, от 27.01.2022 </w:t>
            </w:r>
            <w:hyperlink r:id="rId6">
              <w:r>
                <w:rPr>
                  <w:color w:val="0000FF"/>
                </w:rPr>
                <w:t>N 33-ПП</w:t>
              </w:r>
            </w:hyperlink>
            <w:r>
              <w:rPr>
                <w:color w:val="392C69"/>
              </w:rPr>
              <w:t xml:space="preserve">, от 09.03.2023 </w:t>
            </w:r>
            <w:hyperlink r:id="rId7">
              <w:r>
                <w:rPr>
                  <w:color w:val="0000FF"/>
                </w:rPr>
                <w:t>N 155-ПП</w:t>
              </w:r>
            </w:hyperlink>
            <w:r>
              <w:rPr>
                <w:color w:val="392C69"/>
              </w:rPr>
              <w:t>,</w:t>
            </w:r>
          </w:p>
          <w:p w:rsidR="000459CA" w:rsidRDefault="000459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09.11.2023 </w:t>
            </w:r>
            <w:hyperlink r:id="rId8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25.09.2025 </w:t>
            </w:r>
            <w:hyperlink r:id="rId9">
              <w:r>
                <w:rPr>
                  <w:color w:val="0000FF"/>
                </w:rPr>
                <w:t>N 524-ПП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9CA" w:rsidRDefault="000459CA">
            <w:pPr>
              <w:pStyle w:val="ConsPlusNormal"/>
            </w:pPr>
          </w:p>
        </w:tc>
      </w:tr>
    </w:tbl>
    <w:p w:rsidR="000459CA" w:rsidRDefault="000459CA">
      <w:pPr>
        <w:pStyle w:val="ConsPlusNormal"/>
        <w:ind w:firstLine="540"/>
        <w:jc w:val="both"/>
      </w:pPr>
    </w:p>
    <w:p w:rsidR="000459CA" w:rsidRDefault="000459CA">
      <w:pPr>
        <w:pStyle w:val="ConsPlusNormal"/>
        <w:ind w:firstLine="540"/>
        <w:jc w:val="both"/>
      </w:pPr>
      <w:r>
        <w:t xml:space="preserve">В целях развития института оценки регулирующего воздействия в Свердловской области, реализации отдельных полномочий, предусмотренных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26.11.2014 N 1051-ПП "О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области", Правительство Свердловской области постановляет: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 xml:space="preserve">1. Создать </w:t>
      </w:r>
      <w:proofErr w:type="gramStart"/>
      <w:r>
        <w:t>Координационный совет</w:t>
      </w:r>
      <w:proofErr w:type="gramEnd"/>
      <w:r>
        <w:t xml:space="preserve"> по оценке регулирующего воздействия.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2. Утвердить: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 xml:space="preserve">1) </w:t>
      </w:r>
      <w:hyperlink w:anchor="P35">
        <w:r>
          <w:rPr>
            <w:color w:val="0000FF"/>
          </w:rPr>
          <w:t>Положение</w:t>
        </w:r>
      </w:hyperlink>
      <w:r>
        <w:t xml:space="preserve"> о Координационном совете по оценке регулирующего воздействия (прилагается);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 xml:space="preserve">2) </w:t>
      </w:r>
      <w:hyperlink w:anchor="P103">
        <w:r>
          <w:rPr>
            <w:color w:val="0000FF"/>
          </w:rPr>
          <w:t>состав</w:t>
        </w:r>
      </w:hyperlink>
      <w:r>
        <w:t xml:space="preserve"> Координационного совета по оценке регулирующего воздействия (прилагается).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Первого Заместителя Губернатора Свердловской области А.В. Шмыкова.</w:t>
      </w:r>
    </w:p>
    <w:p w:rsidR="000459CA" w:rsidRDefault="000459CA">
      <w:pPr>
        <w:pStyle w:val="ConsPlusNormal"/>
        <w:jc w:val="both"/>
      </w:pPr>
      <w:r>
        <w:t xml:space="preserve">(п. 3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27.01.2022 N 33-ПП)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4. Настоящее Постановление опубликовать на "Официальном интернет-портале правовой информации Свердловской области" (</w:t>
      </w:r>
      <w:hyperlink r:id="rId12">
        <w:r>
          <w:rPr>
            <w:color w:val="0000FF"/>
          </w:rPr>
          <w:t>www.pravo.gov66.ru</w:t>
        </w:r>
      </w:hyperlink>
      <w:r>
        <w:t>).</w:t>
      </w:r>
    </w:p>
    <w:p w:rsidR="000459CA" w:rsidRDefault="000459CA">
      <w:pPr>
        <w:pStyle w:val="ConsPlusNormal"/>
        <w:ind w:firstLine="540"/>
        <w:jc w:val="both"/>
      </w:pPr>
    </w:p>
    <w:p w:rsidR="000459CA" w:rsidRDefault="000459CA">
      <w:pPr>
        <w:pStyle w:val="ConsPlusNormal"/>
        <w:jc w:val="right"/>
      </w:pPr>
      <w:r>
        <w:t>Губернатор</w:t>
      </w:r>
    </w:p>
    <w:p w:rsidR="000459CA" w:rsidRDefault="000459CA">
      <w:pPr>
        <w:pStyle w:val="ConsPlusNormal"/>
        <w:jc w:val="right"/>
      </w:pPr>
      <w:r>
        <w:t>Свердловской области</w:t>
      </w:r>
    </w:p>
    <w:p w:rsidR="000459CA" w:rsidRDefault="000459CA">
      <w:pPr>
        <w:pStyle w:val="ConsPlusNormal"/>
        <w:jc w:val="right"/>
      </w:pPr>
      <w:r>
        <w:t>Е.В.КУЙВАШЕВ</w:t>
      </w:r>
    </w:p>
    <w:p w:rsidR="000459CA" w:rsidRDefault="000459CA">
      <w:pPr>
        <w:pStyle w:val="ConsPlusNormal"/>
        <w:ind w:firstLine="540"/>
        <w:jc w:val="both"/>
      </w:pPr>
    </w:p>
    <w:p w:rsidR="000459CA" w:rsidRDefault="000459CA">
      <w:pPr>
        <w:pStyle w:val="ConsPlusNormal"/>
        <w:ind w:firstLine="540"/>
        <w:jc w:val="both"/>
      </w:pPr>
    </w:p>
    <w:p w:rsidR="000459CA" w:rsidRDefault="000459CA">
      <w:pPr>
        <w:pStyle w:val="ConsPlusNormal"/>
        <w:ind w:firstLine="540"/>
        <w:jc w:val="both"/>
      </w:pPr>
    </w:p>
    <w:p w:rsidR="000459CA" w:rsidRDefault="000459CA">
      <w:pPr>
        <w:pStyle w:val="ConsPlusNormal"/>
        <w:ind w:firstLine="540"/>
        <w:jc w:val="both"/>
      </w:pPr>
    </w:p>
    <w:p w:rsidR="000459CA" w:rsidRDefault="000459CA">
      <w:pPr>
        <w:pStyle w:val="ConsPlusNormal"/>
        <w:ind w:firstLine="540"/>
        <w:jc w:val="both"/>
      </w:pPr>
    </w:p>
    <w:p w:rsidR="000459CA" w:rsidRDefault="000459CA">
      <w:pPr>
        <w:pStyle w:val="ConsPlusNormal"/>
        <w:jc w:val="right"/>
        <w:outlineLvl w:val="0"/>
      </w:pPr>
      <w:r>
        <w:t>Утверждено</w:t>
      </w:r>
    </w:p>
    <w:p w:rsidR="000459CA" w:rsidRDefault="000459CA">
      <w:pPr>
        <w:pStyle w:val="ConsPlusNormal"/>
        <w:jc w:val="right"/>
      </w:pPr>
      <w:r>
        <w:t>Постановлением Правительства</w:t>
      </w:r>
    </w:p>
    <w:p w:rsidR="000459CA" w:rsidRDefault="000459CA">
      <w:pPr>
        <w:pStyle w:val="ConsPlusNormal"/>
        <w:jc w:val="right"/>
      </w:pPr>
      <w:r>
        <w:t>Свердловской области</w:t>
      </w:r>
    </w:p>
    <w:p w:rsidR="000459CA" w:rsidRDefault="000459CA">
      <w:pPr>
        <w:pStyle w:val="ConsPlusNormal"/>
        <w:jc w:val="right"/>
      </w:pPr>
      <w:r>
        <w:t>от 21 ноября 2019 г. N 826-ПП</w:t>
      </w:r>
    </w:p>
    <w:p w:rsidR="000459CA" w:rsidRDefault="000459CA">
      <w:pPr>
        <w:pStyle w:val="ConsPlusNormal"/>
        <w:ind w:firstLine="540"/>
        <w:jc w:val="both"/>
      </w:pPr>
    </w:p>
    <w:p w:rsidR="000459CA" w:rsidRDefault="000459CA">
      <w:pPr>
        <w:pStyle w:val="ConsPlusTitle"/>
        <w:jc w:val="center"/>
      </w:pPr>
      <w:bookmarkStart w:id="0" w:name="P35"/>
      <w:bookmarkEnd w:id="0"/>
      <w:r>
        <w:t>ПОЛОЖЕНИЕ</w:t>
      </w:r>
    </w:p>
    <w:p w:rsidR="000459CA" w:rsidRDefault="000459CA">
      <w:pPr>
        <w:pStyle w:val="ConsPlusTitle"/>
        <w:jc w:val="center"/>
      </w:pPr>
      <w:r>
        <w:t>О КООРДИНАЦИОННОМ СОВЕТЕ ПО ОЦЕНКЕ РЕГУЛИРУЮЩЕГО ВОЗДЕЙСТВИЯ</w:t>
      </w:r>
    </w:p>
    <w:p w:rsidR="000459CA" w:rsidRDefault="000459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459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9CA" w:rsidRDefault="000459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9CA" w:rsidRDefault="000459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59CA" w:rsidRDefault="000459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59CA" w:rsidRDefault="000459C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0459CA" w:rsidRDefault="000459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25.03.2021 </w:t>
            </w:r>
            <w:hyperlink r:id="rId13">
              <w:r>
                <w:rPr>
                  <w:color w:val="0000FF"/>
                </w:rPr>
                <w:t>N 150-ПП</w:t>
              </w:r>
            </w:hyperlink>
            <w:r>
              <w:rPr>
                <w:color w:val="392C69"/>
              </w:rPr>
              <w:t xml:space="preserve">, от 09.03.2023 </w:t>
            </w:r>
            <w:hyperlink r:id="rId14">
              <w:r>
                <w:rPr>
                  <w:color w:val="0000FF"/>
                </w:rPr>
                <w:t>N 155-ПП</w:t>
              </w:r>
            </w:hyperlink>
            <w:r>
              <w:rPr>
                <w:color w:val="392C69"/>
              </w:rPr>
              <w:t xml:space="preserve">, от 09.11.2023 </w:t>
            </w:r>
            <w:hyperlink r:id="rId15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9CA" w:rsidRDefault="000459CA">
            <w:pPr>
              <w:pStyle w:val="ConsPlusNormal"/>
            </w:pPr>
          </w:p>
        </w:tc>
      </w:tr>
    </w:tbl>
    <w:p w:rsidR="000459CA" w:rsidRDefault="000459CA">
      <w:pPr>
        <w:pStyle w:val="ConsPlusNormal"/>
        <w:ind w:firstLine="540"/>
        <w:jc w:val="both"/>
      </w:pPr>
    </w:p>
    <w:p w:rsidR="000459CA" w:rsidRDefault="000459CA">
      <w:pPr>
        <w:pStyle w:val="ConsPlusNormal"/>
        <w:ind w:firstLine="540"/>
        <w:jc w:val="both"/>
      </w:pPr>
      <w:r>
        <w:t>1. Координационный совет по оценке регулирующего воздействия (далее - Координационный совет) является постоянно действующим совещательным органом, осуществляющим подготовку предложений и рассмотрение вопросов по определению приоритетных направлений развития организационного, правового и методического совершенствования оценки регулирующего воздействия проектов нормативных правовых актов Свердловской области, а также по проведению экспертизы (оценки фактического воздействия) нормативных правовых актов Свердловской области и установлению в нормативных правовых актах Свердловской области обязательных требований и оценки применения содержащихся в нормативных правовых актах Свердловской области обязательных требований.</w:t>
      </w:r>
    </w:p>
    <w:p w:rsidR="000459CA" w:rsidRDefault="000459CA">
      <w:pPr>
        <w:pStyle w:val="ConsPlusNormal"/>
        <w:jc w:val="both"/>
      </w:pPr>
      <w:r>
        <w:t xml:space="preserve">(п. 1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09.03.2023 N 155-ПП)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 xml:space="preserve">2. Координационный совет в своей деятельности руководствуется </w:t>
      </w:r>
      <w:hyperlink r:id="rId1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8">
        <w:r>
          <w:rPr>
            <w:color w:val="0000FF"/>
          </w:rPr>
          <w:t>Уставом</w:t>
        </w:r>
      </w:hyperlink>
      <w:r>
        <w:t xml:space="preserve"> Свердловской области, законами Свердловской области, постановлениями и распоряжениями Правительства Свердловской области, иными нормативными правовыми актами Свердловской области, а также настоящим положением.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3. Основными задачами Координационного совета являются: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1) определение приоритетных направлений развития оценки регулирующего воздействия проектов нормативных правовых актов Свердловской области и проведения экспертизы (оценки фактического воздействия) нормативных правовых актов Свердловской области, в том числе на основе изучения международного и российского опытов внедрения механизмов определения целесообразности применения инструментов государственного воздействия на экономику и анализа результатов такого воздействия;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2) подготовка предложений по вопросам организационного, правового и методического совершенствования оценки регулирующего воздействия проектов нормативных правовых актов Свердловской области;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3) подготовка предложений и рекомендаций по вопросам проведения экспертизы (оценки фактического воздействия) нормативных правовых актов Свердловской области;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4) исследование и обобщение проблем предпринимательской и иной экономической деятельности, осуществляемой хозяйствующими субъектами на территории Свердловской области;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5) подготовка предложений по вопросам установления в нормативных правовых актах Свердловской области обязательных требований и оценки применения содержащихся в нормативных правовых актах Свердловской области обязательных требований.</w:t>
      </w:r>
    </w:p>
    <w:p w:rsidR="000459CA" w:rsidRDefault="000459CA">
      <w:pPr>
        <w:pStyle w:val="ConsPlusNormal"/>
        <w:jc w:val="both"/>
      </w:pPr>
      <w:r>
        <w:t xml:space="preserve">(подп. 5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09.03.2023 N 155-ПП)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4. В целях реализации возложенных задач Координационный совет имеет право: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1) определять приоритетные направления развития института оценки регулирующего воздействия в Свердловской области;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 xml:space="preserve">2) рассматривать предложения, направленные на развитие оценки регулирующего воздействия проектов нормативных правовых актов Свердловской области, поступившие от исполнительных органов государственной власти Свердловской области, научно-исследовательских, общественных и иных организаций, а также ассоциаций и союзов субъектов </w:t>
      </w:r>
      <w:r>
        <w:lastRenderedPageBreak/>
        <w:t>предпринимательской деятельности, и разрабатывать рекомендации по их реализации;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3) разрабатывать предложения по вопросам организационного, правового и методического совершенствования оценки регулирующего воздействия в Свердловской области;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4) рассматривать проект решения о проведении экспертизы нормативных правовых актов Свердловской области на очередной год;</w:t>
      </w:r>
    </w:p>
    <w:p w:rsidR="000459CA" w:rsidRDefault="000459CA">
      <w:pPr>
        <w:pStyle w:val="ConsPlusNormal"/>
        <w:jc w:val="both"/>
      </w:pPr>
      <w:r>
        <w:t xml:space="preserve">(подп. 4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09.03.2023 N 155-ПП)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4-1) рассматривать проект плана проведения оценки применения обязательных требований, устанавливаемых в нормативных правовых актах Свердловской области, и включенных в реестры обязательных требований исполнительных органов государственной власти Свердловской области, осуществляющих государственный контроль (надзор), предоставление лицензий и иных разрешений, аккредитацию;</w:t>
      </w:r>
    </w:p>
    <w:p w:rsidR="000459CA" w:rsidRDefault="000459CA">
      <w:pPr>
        <w:pStyle w:val="ConsPlusNormal"/>
        <w:jc w:val="both"/>
      </w:pPr>
      <w:r>
        <w:t xml:space="preserve">(подп. 4-1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09.03.2023 N 155-ПП)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4-2) рассматривать проект доклада о достижении целей введения обязательных требований, содержащихся в нормативных правовых актах Свердловской области;</w:t>
      </w:r>
    </w:p>
    <w:p w:rsidR="000459CA" w:rsidRDefault="000459CA">
      <w:pPr>
        <w:pStyle w:val="ConsPlusNormal"/>
        <w:jc w:val="both"/>
      </w:pPr>
      <w:r>
        <w:t xml:space="preserve">(подп. 4-2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09.11.2023 N 825-ПП)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5) утверждать состав и положение о рабочих группах в целях проведения экспертизы нормативных правовых актов Свердловской области;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6) рассматривать заключения об оценке регулирующего воздействия проектов нормативных правовых актов Свердловской области, о результатах экспертизы (оценки фактического воздействия) нормативных правовых актов Свердловской области;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7) приглашать для участия в заседаниях Координационного совета руководителей исполнительных органов государственной власти Свердловской области, представителей общественных, научных и иных организаций;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8) взаимодействовать с органами государственной власти Свердловской области, экспертными организациями, организациями, целью деятельности которых является защита и представление интересов субъектов предпринимательской деятельности, организациями, с которыми заключены соглашения о сотрудничестве при проведении оценки регулирующего воздействия, а также с иными организациями.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5. Координационный совет состоит из председателя Координационного совета, заместителей председателя Координационного совета и членов Координационного совета, которые принимают участие в работе на безвозмездной основе. Персональный состав Координационного совета утверждается постановлением Правительства Свердловской области.</w:t>
      </w:r>
    </w:p>
    <w:p w:rsidR="000459CA" w:rsidRDefault="000459CA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25.03.2021 N 150-ПП)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5-1. Обеспечение деятельности Координационного совета осуществляет Министерство экономики и территориального развития Свердловской области (далее - Министерство), в том числе: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1) подготовку проекта плана работы Координационного совета (при необходимости), повестку заседания Координационного совета, материалов к заседанию Координационного совета;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2) информирование членов Координационного совета о месте, дате, времени и форме проведения заседания Координационного совета, вопросах, планируемых к рассмотрению на заседании Координационного совета, и обеспечение их необходимыми материалами.</w:t>
      </w:r>
    </w:p>
    <w:p w:rsidR="000459CA" w:rsidRDefault="000459CA">
      <w:pPr>
        <w:pStyle w:val="ConsPlusNormal"/>
        <w:jc w:val="both"/>
      </w:pPr>
      <w:r>
        <w:t xml:space="preserve">(п. 5-1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09.11.2023 N 825-ПП)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 xml:space="preserve">6. Заседание Координационного совета считается правомочным, если на нем присутствует </w:t>
      </w:r>
      <w:r>
        <w:lastRenderedPageBreak/>
        <w:t>более половины от утвержденного числа членов Координационного совета. В случае невозможности личного присутствия члена Координационного совета на заседании Координационного совета он имеет право заблаговременно представить свое мнение по рассматриваемым вопросам в письменной форме, которое доводится до участников заседания Координационного совета и приобщается к протоколу. Каждый член Координационного совета имеет один голос, передача голоса другим членам Координационного совета не допускается.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Заседания Координационного совета могут проводиться в режиме видео-конференц-связи.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Решения Координационного совета принимаются простым большинством голосов присутствующих на заседании Координационного совета членов Координационного совета. В случае равенства голосов решающим является голос председательствующего на заседании Координационного совета.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При необходимости по решению председателя Координационного совета или по предложениям заместителей председателя Координационного совета может проводиться заочное голосование по утверждению решений, принимаемых по вопросам повестки заседания Координационного совета.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Перечень вопросов, выносимых на заочное голосование, проект протокола и иная информация по вопросам повестки заседания Координационного совета формируются Министерством и направляются членам Координационного совета.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Члены Координационного совета в течение трех рабочих дней, следующих за днем направления перечня вопросов, представляют в письменной форме в Министерство свои мнения с выражением своего согласия или несогласия по вопросам повестки заседания Координационного совета путем заочного голосования и решений, утвержденных проектом протокола.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Обобщение поступивших в письменной форме мнений членов Координационного совета и определение итогов рассмотрения повестки заседания Координационного совета путем заочного голосования осуществляет Министерство.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В случае проведения заочного голосования решение считается принятым, если за него проголосовало более половины членов Координационного совета, участвовавших в заочном голосовании.</w:t>
      </w:r>
    </w:p>
    <w:p w:rsidR="000459CA" w:rsidRDefault="000459CA">
      <w:pPr>
        <w:pStyle w:val="ConsPlusNormal"/>
        <w:jc w:val="both"/>
      </w:pPr>
      <w:r>
        <w:t xml:space="preserve">(п. 6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09.11.2023 N 825-ПП)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7. Заседания Координационного совета проводятся по решению председателя Координационного совета по мере необходимости. При необходимости председателем Координационного совета может быть утвержден план заседаний Координационного совета на определенный период.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8. Председатель Координационного совета: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1) назначает дату проведения заседания Координационного совета;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2) руководит работой Координационного совета;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3) утверждает повестку и порядок рассмотрения вопросов на заседаниях Координационного совета;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4) контролирует выполнение решений Координационного совета.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9. Один из заместителей председателя Координационного совета в случае временного отсутствия председателя Координационного совета по его поручению: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lastRenderedPageBreak/>
        <w:t>1) осуществляет руководство деятельностью Координационного совета и проводит заседания Координационного совета;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2) осуществляет отдельные полномочия председателя Координационного совета.</w:t>
      </w:r>
    </w:p>
    <w:p w:rsidR="000459CA" w:rsidRDefault="000459CA">
      <w:pPr>
        <w:pStyle w:val="ConsPlusNormal"/>
        <w:jc w:val="both"/>
      </w:pPr>
      <w:r>
        <w:t xml:space="preserve">(п. 9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25.03.2021 N 150-ПП)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 xml:space="preserve">10. Утратил силу. -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09.11.2023 N 825-ПП.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>11. Решения, принимаемые на заседаниях Координационного совета, носят рекомендательный характер, оформляются протоколами заседаний Координационного совета, которые подписывает председательствующий на заседании Координационного совета, и размещаются на сайте в информационно-телекоммуникационной сети "Интернет", предназначенном для размещения информации об оценке регулирующего воздействия проектов нормативных правовых актов Свердловской области и экспертизе нормативных правовых актов Свердловской области.</w:t>
      </w:r>
    </w:p>
    <w:p w:rsidR="000459CA" w:rsidRDefault="000459CA">
      <w:pPr>
        <w:pStyle w:val="ConsPlusNormal"/>
        <w:spacing w:before="220"/>
        <w:ind w:firstLine="540"/>
        <w:jc w:val="both"/>
      </w:pPr>
      <w:r>
        <w:t xml:space="preserve">12. Утратил силу. - </w:t>
      </w:r>
      <w:hyperlink r:id="rId28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09.11.2023 N 825-ПП.</w:t>
      </w:r>
    </w:p>
    <w:p w:rsidR="000459CA" w:rsidRDefault="000459CA">
      <w:pPr>
        <w:pStyle w:val="ConsPlusNormal"/>
        <w:ind w:firstLine="540"/>
        <w:jc w:val="both"/>
      </w:pPr>
    </w:p>
    <w:p w:rsidR="000459CA" w:rsidRDefault="000459CA">
      <w:pPr>
        <w:pStyle w:val="ConsPlusNormal"/>
        <w:ind w:firstLine="540"/>
        <w:jc w:val="both"/>
      </w:pPr>
    </w:p>
    <w:p w:rsidR="000459CA" w:rsidRDefault="000459CA">
      <w:pPr>
        <w:pStyle w:val="ConsPlusNormal"/>
        <w:ind w:firstLine="540"/>
        <w:jc w:val="both"/>
      </w:pPr>
    </w:p>
    <w:p w:rsidR="000459CA" w:rsidRDefault="000459CA">
      <w:pPr>
        <w:pStyle w:val="ConsPlusNormal"/>
        <w:ind w:firstLine="540"/>
        <w:jc w:val="both"/>
      </w:pPr>
    </w:p>
    <w:p w:rsidR="000459CA" w:rsidRDefault="000459CA">
      <w:pPr>
        <w:pStyle w:val="ConsPlusNormal"/>
        <w:ind w:firstLine="540"/>
        <w:jc w:val="both"/>
      </w:pPr>
    </w:p>
    <w:p w:rsidR="000459CA" w:rsidRDefault="000459CA">
      <w:pPr>
        <w:pStyle w:val="ConsPlusNormal"/>
        <w:jc w:val="right"/>
        <w:outlineLvl w:val="0"/>
      </w:pPr>
      <w:r>
        <w:t>Утвержден</w:t>
      </w:r>
    </w:p>
    <w:p w:rsidR="000459CA" w:rsidRDefault="000459CA">
      <w:pPr>
        <w:pStyle w:val="ConsPlusNormal"/>
        <w:jc w:val="right"/>
      </w:pPr>
      <w:r>
        <w:t>Постановлением Правительства</w:t>
      </w:r>
    </w:p>
    <w:p w:rsidR="000459CA" w:rsidRDefault="000459CA">
      <w:pPr>
        <w:pStyle w:val="ConsPlusNormal"/>
        <w:jc w:val="right"/>
      </w:pPr>
      <w:r>
        <w:t>Свердловской области</w:t>
      </w:r>
    </w:p>
    <w:p w:rsidR="000459CA" w:rsidRDefault="000459CA">
      <w:pPr>
        <w:pStyle w:val="ConsPlusNormal"/>
        <w:jc w:val="right"/>
      </w:pPr>
      <w:r>
        <w:t>от 21 ноября 2019 г. N 826-ПП</w:t>
      </w:r>
    </w:p>
    <w:p w:rsidR="000459CA" w:rsidRDefault="000459CA">
      <w:pPr>
        <w:pStyle w:val="ConsPlusNormal"/>
        <w:ind w:firstLine="540"/>
        <w:jc w:val="both"/>
      </w:pPr>
    </w:p>
    <w:p w:rsidR="000459CA" w:rsidRDefault="000459CA">
      <w:pPr>
        <w:pStyle w:val="ConsPlusTitle"/>
        <w:jc w:val="center"/>
      </w:pPr>
      <w:bookmarkStart w:id="1" w:name="P103"/>
      <w:bookmarkEnd w:id="1"/>
      <w:r>
        <w:t>СОСТАВ</w:t>
      </w:r>
    </w:p>
    <w:p w:rsidR="000459CA" w:rsidRDefault="000459CA">
      <w:pPr>
        <w:pStyle w:val="ConsPlusTitle"/>
        <w:jc w:val="center"/>
      </w:pPr>
      <w:r>
        <w:t>КООРДИНАЦИОННОГО СОВЕТА ПО ОЦЕНКЕ РЕГУЛИРУЮЩЕГО ВОЗДЕЙСТВИЯ</w:t>
      </w:r>
    </w:p>
    <w:p w:rsidR="000459CA" w:rsidRDefault="000459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459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9CA" w:rsidRDefault="000459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9CA" w:rsidRDefault="000459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59CA" w:rsidRDefault="000459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59CA" w:rsidRDefault="000459C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0459CA" w:rsidRDefault="000459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09.03.2023 </w:t>
            </w:r>
            <w:hyperlink r:id="rId29">
              <w:r>
                <w:rPr>
                  <w:color w:val="0000FF"/>
                </w:rPr>
                <w:t>N 155-ПП</w:t>
              </w:r>
            </w:hyperlink>
            <w:r>
              <w:rPr>
                <w:color w:val="392C69"/>
              </w:rPr>
              <w:t xml:space="preserve">, от 09.11.2023 </w:t>
            </w:r>
            <w:hyperlink r:id="rId30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25.09.2025 </w:t>
            </w:r>
            <w:hyperlink r:id="rId31">
              <w:r>
                <w:rPr>
                  <w:color w:val="0000FF"/>
                </w:rPr>
                <w:t>N 524-ПП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9CA" w:rsidRDefault="000459CA">
            <w:pPr>
              <w:pStyle w:val="ConsPlusNormal"/>
            </w:pPr>
          </w:p>
        </w:tc>
      </w:tr>
    </w:tbl>
    <w:p w:rsidR="000459CA" w:rsidRDefault="000459C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948"/>
        <w:gridCol w:w="340"/>
        <w:gridCol w:w="5159"/>
      </w:tblGrid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1.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Шмыков</w:t>
            </w:r>
          </w:p>
          <w:p w:rsidR="000459CA" w:rsidRDefault="000459CA">
            <w:pPr>
              <w:pStyle w:val="ConsPlusNormal"/>
            </w:pPr>
            <w:r>
              <w:t>Алексей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Первый Заместитель Губернатора Свердловской области, председатель Координационного совета</w:t>
            </w:r>
          </w:p>
        </w:tc>
      </w:tr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2.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Садыков</w:t>
            </w:r>
          </w:p>
          <w:p w:rsidR="000459CA" w:rsidRDefault="000459CA">
            <w:pPr>
              <w:pStyle w:val="ConsPlusNormal"/>
            </w:pPr>
            <w:r>
              <w:t>Руслан Рафильевич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Министр экономики и территориального развития Свердловской области, заместитель председателя Координационного совета</w:t>
            </w:r>
          </w:p>
        </w:tc>
      </w:tr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3.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Гладкова</w:t>
            </w:r>
          </w:p>
          <w:p w:rsidR="000459CA" w:rsidRDefault="000459CA">
            <w:pPr>
              <w:pStyle w:val="ConsPlusNormal"/>
            </w:pPr>
            <w:r>
              <w:t>Татьяна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Заместитель Министра экономики и территориального развития Свердловской области, заместитель председателя Координационного совета</w:t>
            </w:r>
          </w:p>
        </w:tc>
      </w:tr>
      <w:tr w:rsidR="000459C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Члены Координационного совета:</w:t>
            </w:r>
          </w:p>
        </w:tc>
      </w:tr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4.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Абзалов</w:t>
            </w:r>
          </w:p>
          <w:p w:rsidR="000459CA" w:rsidRDefault="000459CA">
            <w:pPr>
              <w:pStyle w:val="ConsPlusNormal"/>
            </w:pPr>
            <w:r>
              <w:t>Альберт Феликсович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председатель комитета Законодательного Собрания Свердловской области по промышленной, инновационной политике и предпринимательству (по согласованию)</w:t>
            </w:r>
          </w:p>
        </w:tc>
      </w:tr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Артюх</w:t>
            </w:r>
          </w:p>
          <w:p w:rsidR="000459CA" w:rsidRDefault="000459CA">
            <w:pPr>
              <w:pStyle w:val="ConsPlusNormal"/>
            </w:pPr>
            <w:r>
              <w:t>Елена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Уполномоченный по защите прав предпринимателей в Свердловской области (по согласованию)</w:t>
            </w:r>
          </w:p>
        </w:tc>
      </w:tr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6-1.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Берсенев</w:t>
            </w:r>
          </w:p>
          <w:p w:rsidR="000459CA" w:rsidRDefault="000459CA">
            <w:pPr>
              <w:pStyle w:val="ConsPlusNormal"/>
            </w:pPr>
            <w:r>
              <w:t>Илья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Заместитель Министра агропромышленного комплекса и потребительского рынка Свердловской области</w:t>
            </w:r>
          </w:p>
        </w:tc>
      </w:tr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7.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Вегнер</w:t>
            </w:r>
          </w:p>
          <w:p w:rsidR="000459CA" w:rsidRDefault="000459CA">
            <w:pPr>
              <w:pStyle w:val="ConsPlusNormal"/>
            </w:pPr>
            <w:r>
              <w:t>Вячеслав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председатель комиссии Законодательного Собрания Свердловской области по межпарламентской деятельности (по согласованию)</w:t>
            </w:r>
          </w:p>
        </w:tc>
      </w:tr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9.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Галимзянов</w:t>
            </w:r>
          </w:p>
          <w:p w:rsidR="000459CA" w:rsidRDefault="000459CA">
            <w:pPr>
              <w:pStyle w:val="ConsPlusNormal"/>
            </w:pPr>
            <w:r>
              <w:t>Фанис Рафисович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член Свердловского областного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9-1.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Герасимов</w:t>
            </w:r>
          </w:p>
          <w:p w:rsidR="000459CA" w:rsidRDefault="000459CA">
            <w:pPr>
              <w:pStyle w:val="ConsPlusNormal"/>
            </w:pPr>
            <w:r>
              <w:t>Алексей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Глава Каменск-Уральского городского округа Свердловской области (по согласованию)</w:t>
            </w:r>
          </w:p>
        </w:tc>
      </w:tr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10.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Головина</w:t>
            </w:r>
          </w:p>
          <w:p w:rsidR="000459CA" w:rsidRDefault="000459CA">
            <w:pPr>
              <w:pStyle w:val="ConsPlusNormal"/>
            </w:pPr>
            <w:r>
              <w:t>Ирина Витальевна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руководитель Аппарата Уполномоченного по защите прав предпринимателей в Свердловской области (по согласованию)</w:t>
            </w:r>
          </w:p>
        </w:tc>
      </w:tr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10-1.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Ефремова</w:t>
            </w:r>
          </w:p>
          <w:p w:rsidR="000459CA" w:rsidRDefault="000459CA">
            <w:pPr>
              <w:pStyle w:val="ConsPlusNormal"/>
            </w:pPr>
            <w:r>
              <w:t>Ольга Васильевна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начальник управления правовой экспертизы и мониторинга законодательства и правоприменения Государственно-правового департамента Губернатора Свердловской области и Правительства Свердловской области</w:t>
            </w:r>
          </w:p>
        </w:tc>
      </w:tr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12.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Лаврикова</w:t>
            </w:r>
          </w:p>
          <w:p w:rsidR="000459CA" w:rsidRDefault="000459CA">
            <w:pPr>
              <w:pStyle w:val="ConsPlusNormal"/>
            </w:pPr>
            <w:r>
              <w:t>Юлия Георгиевна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директор федерального государственного бюджетного учреждения науки Института экономики Уральского отделения Российской академии наук (по согласованию)</w:t>
            </w:r>
          </w:p>
        </w:tc>
      </w:tr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13.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Мазуровский</w:t>
            </w:r>
          </w:p>
          <w:p w:rsidR="000459CA" w:rsidRDefault="000459CA">
            <w:pPr>
              <w:pStyle w:val="ConsPlusNormal"/>
            </w:pPr>
            <w:r>
              <w:t>Даниил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вице-президент Уральской торгово-промышленной палаты (союза) (по согласованию)</w:t>
            </w:r>
          </w:p>
        </w:tc>
      </w:tr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13-1.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Неволина</w:t>
            </w:r>
          </w:p>
          <w:p w:rsidR="000459CA" w:rsidRDefault="000459CA">
            <w:pPr>
              <w:pStyle w:val="ConsPlusNormal"/>
            </w:pPr>
            <w:r>
              <w:t>Юлия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начальник управления экономики и территориального развития Администрации города Нижний Тагил (по согласованию)</w:t>
            </w:r>
          </w:p>
        </w:tc>
      </w:tr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13-2.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Новоселова</w:t>
            </w:r>
          </w:p>
          <w:p w:rsidR="000459CA" w:rsidRDefault="000459CA">
            <w:pPr>
              <w:pStyle w:val="ConsPlusNormal"/>
            </w:pPr>
            <w:r>
              <w:t>Анастасия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начальник отдела экономики и внутреннего финансового аудита Администрации Сысертского муниципального округа Свердловской области (по согласованию)</w:t>
            </w:r>
          </w:p>
        </w:tc>
      </w:tr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14.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Породнов</w:t>
            </w:r>
          </w:p>
          <w:p w:rsidR="000459CA" w:rsidRDefault="000459CA">
            <w:pPr>
              <w:pStyle w:val="ConsPlusNormal"/>
            </w:pPr>
            <w:r>
              <w:t>Александр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Первый Вице-президент Регионального объединения работодателей "Свердловский областной Союз промышленников и предпринимателей" (по согласованию)</w:t>
            </w:r>
          </w:p>
        </w:tc>
      </w:tr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15.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Прядеин</w:t>
            </w:r>
          </w:p>
          <w:p w:rsidR="000459CA" w:rsidRDefault="000459CA">
            <w:pPr>
              <w:pStyle w:val="ConsPlusNormal"/>
            </w:pPr>
            <w:r>
              <w:t>Алексей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начальник Департамента экономики Администрации города Екатеринбурга (по согласованию)</w:t>
            </w:r>
          </w:p>
        </w:tc>
      </w:tr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16.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Сычева</w:t>
            </w:r>
          </w:p>
          <w:p w:rsidR="000459CA" w:rsidRDefault="000459CA">
            <w:pPr>
              <w:pStyle w:val="ConsPlusNormal"/>
            </w:pPr>
            <w:r>
              <w:lastRenderedPageBreak/>
              <w:t>Елена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 xml:space="preserve">Заместитель Министра инвестиций и развития </w:t>
            </w:r>
            <w:r>
              <w:lastRenderedPageBreak/>
              <w:t>Свердловской области</w:t>
            </w:r>
          </w:p>
        </w:tc>
      </w:tr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lastRenderedPageBreak/>
              <w:t>17.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Тележук</w:t>
            </w:r>
          </w:p>
          <w:p w:rsidR="000459CA" w:rsidRDefault="000459CA">
            <w:pPr>
              <w:pStyle w:val="ConsPlusNormal"/>
            </w:pPr>
            <w:r>
              <w:t>Евгения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Заместитель Министра строительства и развития инфраструктуры Свердловской области</w:t>
            </w:r>
          </w:p>
        </w:tc>
      </w:tr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19.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Трофимова</w:t>
            </w:r>
          </w:p>
          <w:p w:rsidR="000459CA" w:rsidRDefault="000459CA">
            <w:pPr>
              <w:pStyle w:val="ConsPlusNormal"/>
            </w:pPr>
            <w:r>
              <w:t>Наталья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заместитель директора государственного казенного учреждения Свердловской области "Уральский институт регионального законодательства" (по согласованию)</w:t>
            </w:r>
          </w:p>
        </w:tc>
      </w:tr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20.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Тургель</w:t>
            </w:r>
          </w:p>
          <w:p w:rsidR="000459CA" w:rsidRDefault="000459CA">
            <w:pPr>
              <w:pStyle w:val="ConsPlusNormal"/>
            </w:pPr>
            <w:r>
              <w:t>Ирина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директор Школы экономики и менеджмента Института экономики и управления федерального государственного автономного образовательного учреждения высшего образования "Уральский федеральный университет имени первого Президента России Б.Н. Ельцина" (по согласованию)</w:t>
            </w:r>
          </w:p>
        </w:tc>
      </w:tr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21.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Тюменцева</w:t>
            </w:r>
          </w:p>
          <w:p w:rsidR="000459CA" w:rsidRDefault="000459CA">
            <w:pPr>
              <w:pStyle w:val="ConsPlusNormal"/>
            </w:pPr>
            <w:r>
              <w:t>Валерия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сопредседатель Свердловского регионального отделения общероссийской общественной организации "Деловая Россия" (по согласованию)</w:t>
            </w:r>
          </w:p>
        </w:tc>
      </w:tr>
      <w:tr w:rsidR="000459C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23.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Шурыгина</w:t>
            </w:r>
          </w:p>
          <w:p w:rsidR="000459CA" w:rsidRDefault="000459CA">
            <w:pPr>
              <w:pStyle w:val="ConsPlusNormal"/>
            </w:pPr>
            <w:r>
              <w:t>Ирина Ринатовна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459CA" w:rsidRDefault="000459CA">
            <w:pPr>
              <w:pStyle w:val="ConsPlusNormal"/>
            </w:pPr>
            <w:r>
              <w:t>начальник отдела судебно-претензионной работы Министерства по управлению государственным имуществом Свердловской области</w:t>
            </w:r>
          </w:p>
        </w:tc>
      </w:tr>
    </w:tbl>
    <w:p w:rsidR="000459CA" w:rsidRDefault="000459CA">
      <w:pPr>
        <w:pStyle w:val="ConsPlusNormal"/>
        <w:ind w:firstLine="540"/>
        <w:jc w:val="both"/>
      </w:pPr>
    </w:p>
    <w:p w:rsidR="000459CA" w:rsidRDefault="000459CA">
      <w:pPr>
        <w:pStyle w:val="ConsPlusNormal"/>
        <w:ind w:firstLine="540"/>
        <w:jc w:val="both"/>
      </w:pPr>
    </w:p>
    <w:p w:rsidR="000459CA" w:rsidRDefault="000459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1719" w:rsidRDefault="00081719">
      <w:bookmarkStart w:id="2" w:name="_GoBack"/>
      <w:bookmarkEnd w:id="2"/>
    </w:p>
    <w:sectPr w:rsidR="00081719" w:rsidSect="00142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CA"/>
    <w:rsid w:val="000459CA"/>
    <w:rsid w:val="0008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4FF04-0F41-4255-9137-ECF1B066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5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5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59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63348&amp;dst=100005" TargetMode="External"/><Relationship Id="rId13" Type="http://schemas.openxmlformats.org/officeDocument/2006/relationships/hyperlink" Target="https://login.consultant.ru/link/?req=doc&amp;base=RLAW071&amp;n=300051&amp;dst=100008" TargetMode="External"/><Relationship Id="rId18" Type="http://schemas.openxmlformats.org/officeDocument/2006/relationships/hyperlink" Target="https://login.consultant.ru/link/?req=doc&amp;base=RLAW071&amp;n=246350" TargetMode="External"/><Relationship Id="rId26" Type="http://schemas.openxmlformats.org/officeDocument/2006/relationships/hyperlink" Target="https://login.consultant.ru/link/?req=doc&amp;base=RLAW071&amp;n=300051&amp;dst=1000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1&amp;n=347617&amp;dst=100012" TargetMode="External"/><Relationship Id="rId7" Type="http://schemas.openxmlformats.org/officeDocument/2006/relationships/hyperlink" Target="https://login.consultant.ru/link/?req=doc&amp;base=RLAW071&amp;n=347617&amp;dst=100005" TargetMode="External"/><Relationship Id="rId12" Type="http://schemas.openxmlformats.org/officeDocument/2006/relationships/hyperlink" Target="www.pravo.gov66.ru" TargetMode="External"/><Relationship Id="rId17" Type="http://schemas.openxmlformats.org/officeDocument/2006/relationships/hyperlink" Target="https://login.consultant.ru/link/?req=doc&amp;base=LAW&amp;n=2875" TargetMode="External"/><Relationship Id="rId25" Type="http://schemas.openxmlformats.org/officeDocument/2006/relationships/hyperlink" Target="https://login.consultant.ru/link/?req=doc&amp;base=RLAW071&amp;n=363348&amp;dst=100012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347617&amp;dst=100006" TargetMode="External"/><Relationship Id="rId20" Type="http://schemas.openxmlformats.org/officeDocument/2006/relationships/hyperlink" Target="https://login.consultant.ru/link/?req=doc&amp;base=RLAW071&amp;n=347617&amp;dst=100010" TargetMode="External"/><Relationship Id="rId29" Type="http://schemas.openxmlformats.org/officeDocument/2006/relationships/hyperlink" Target="https://login.consultant.ru/link/?req=doc&amp;base=RLAW071&amp;n=347617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21116&amp;dst=100005" TargetMode="External"/><Relationship Id="rId11" Type="http://schemas.openxmlformats.org/officeDocument/2006/relationships/hyperlink" Target="https://login.consultant.ru/link/?req=doc&amp;base=RLAW071&amp;n=321116&amp;dst=100006" TargetMode="External"/><Relationship Id="rId24" Type="http://schemas.openxmlformats.org/officeDocument/2006/relationships/hyperlink" Target="https://login.consultant.ru/link/?req=doc&amp;base=RLAW071&amp;n=363348&amp;dst=10000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1&amp;n=300051&amp;dst=100005" TargetMode="External"/><Relationship Id="rId15" Type="http://schemas.openxmlformats.org/officeDocument/2006/relationships/hyperlink" Target="https://login.consultant.ru/link/?req=doc&amp;base=RLAW071&amp;n=363348&amp;dst=100005" TargetMode="External"/><Relationship Id="rId23" Type="http://schemas.openxmlformats.org/officeDocument/2006/relationships/hyperlink" Target="https://login.consultant.ru/link/?req=doc&amp;base=RLAW071&amp;n=300051&amp;dst=100009" TargetMode="External"/><Relationship Id="rId28" Type="http://schemas.openxmlformats.org/officeDocument/2006/relationships/hyperlink" Target="https://login.consultant.ru/link/?req=doc&amp;base=RLAW071&amp;n=363348&amp;dst=100021" TargetMode="External"/><Relationship Id="rId10" Type="http://schemas.openxmlformats.org/officeDocument/2006/relationships/hyperlink" Target="https://login.consultant.ru/link/?req=doc&amp;base=RLAW071&amp;n=254436" TargetMode="External"/><Relationship Id="rId19" Type="http://schemas.openxmlformats.org/officeDocument/2006/relationships/hyperlink" Target="https://login.consultant.ru/link/?req=doc&amp;base=RLAW071&amp;n=347617&amp;dst=100008" TargetMode="External"/><Relationship Id="rId31" Type="http://schemas.openxmlformats.org/officeDocument/2006/relationships/hyperlink" Target="https://login.consultant.ru/link/?req=doc&amp;base=RLAW071&amp;n=411019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1&amp;n=411019&amp;dst=100005" TargetMode="External"/><Relationship Id="rId14" Type="http://schemas.openxmlformats.org/officeDocument/2006/relationships/hyperlink" Target="https://login.consultant.ru/link/?req=doc&amp;base=RLAW071&amp;n=347617&amp;dst=100005" TargetMode="External"/><Relationship Id="rId22" Type="http://schemas.openxmlformats.org/officeDocument/2006/relationships/hyperlink" Target="https://login.consultant.ru/link/?req=doc&amp;base=RLAW071&amp;n=363348&amp;dst=100006" TargetMode="External"/><Relationship Id="rId27" Type="http://schemas.openxmlformats.org/officeDocument/2006/relationships/hyperlink" Target="https://login.consultant.ru/link/?req=doc&amp;base=RLAW071&amp;n=363348&amp;dst=100021" TargetMode="External"/><Relationship Id="rId30" Type="http://schemas.openxmlformats.org/officeDocument/2006/relationships/hyperlink" Target="https://login.consultant.ru/link/?req=doc&amp;base=RLAW071&amp;n=363348&amp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Зарецкая Лариса Леонидовна</dc:creator>
  <cp:keywords/>
  <dc:description/>
  <cp:lastModifiedBy>Зарецкая Лариса Леонидовна</cp:lastModifiedBy>
  <cp:revision>1</cp:revision>
  <dcterms:created xsi:type="dcterms:W3CDTF">2025-11-18T07:59:00Z</dcterms:created>
  <dcterms:modified xsi:type="dcterms:W3CDTF">2025-11-18T07:59:00Z</dcterms:modified>
</cp:coreProperties>
</file>