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7E" w:rsidRPr="002E15DD" w:rsidRDefault="002E15DD" w:rsidP="007054AC">
      <w:pPr>
        <w:pStyle w:val="ConsPlusNormal"/>
        <w:outlineLvl w:val="0"/>
        <w:rPr>
          <w:rFonts w:ascii="Liberation Serif" w:hAnsi="Liberation Serif" w:cs="Liberation Serif"/>
          <w:i/>
          <w:sz w:val="28"/>
          <w:szCs w:val="28"/>
        </w:rPr>
      </w:pPr>
      <w:bookmarkStart w:id="0" w:name="_GoBack"/>
      <w:r w:rsidRPr="002E15DD">
        <w:rPr>
          <w:rFonts w:ascii="Liberation Serif" w:hAnsi="Liberation Serif" w:cs="Liberation Serif"/>
          <w:i/>
          <w:sz w:val="28"/>
          <w:szCs w:val="28"/>
        </w:rPr>
        <w:t>проект</w:t>
      </w:r>
    </w:p>
    <w:bookmarkEnd w:id="0"/>
    <w:p w:rsidR="001F0801" w:rsidRPr="005D747E" w:rsidRDefault="007B74A1" w:rsidP="00E14032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>З</w:t>
      </w:r>
      <w:r w:rsidR="005D747E" w:rsidRPr="005D747E">
        <w:rPr>
          <w:rFonts w:ascii="Liberation Serif" w:hAnsi="Liberation Serif" w:cs="Liberation Serif"/>
          <w:b/>
          <w:sz w:val="28"/>
          <w:szCs w:val="28"/>
        </w:rPr>
        <w:t>аключение</w:t>
      </w:r>
      <w:r w:rsidRPr="005D747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B74A1" w:rsidRPr="001F0801" w:rsidRDefault="001F0801" w:rsidP="00E14032">
      <w:pPr>
        <w:pStyle w:val="ConsPlusNormal"/>
        <w:spacing w:line="235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 xml:space="preserve">о результатах экспертизы нормативного правового акта </w:t>
      </w:r>
      <w:r w:rsidR="005D747E">
        <w:rPr>
          <w:rFonts w:ascii="Liberation Serif" w:hAnsi="Liberation Serif" w:cs="Liberation Serif"/>
          <w:b/>
          <w:sz w:val="28"/>
          <w:szCs w:val="28"/>
        </w:rPr>
        <w:br/>
      </w:r>
      <w:r w:rsidRPr="005D747E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1F0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4A1" w:rsidRDefault="007B74A1" w:rsidP="00E14032">
      <w:pPr>
        <w:pStyle w:val="ConsPlusNormal"/>
        <w:tabs>
          <w:tab w:val="left" w:pos="1875"/>
        </w:tabs>
        <w:spacing w:line="235" w:lineRule="auto"/>
        <w:outlineLvl w:val="0"/>
      </w:pPr>
    </w:p>
    <w:tbl>
      <w:tblPr>
        <w:tblStyle w:val="a3"/>
        <w:tblpPr w:leftFromText="180" w:rightFromText="180" w:vertAnchor="text" w:tblpXSpec="righ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567"/>
        <w:gridCol w:w="426"/>
        <w:gridCol w:w="567"/>
        <w:gridCol w:w="478"/>
        <w:gridCol w:w="797"/>
        <w:gridCol w:w="284"/>
        <w:gridCol w:w="1701"/>
        <w:gridCol w:w="26"/>
        <w:gridCol w:w="541"/>
        <w:gridCol w:w="709"/>
        <w:gridCol w:w="1559"/>
      </w:tblGrid>
      <w:tr w:rsidR="009F6E74" w:rsidRPr="007B2BCE" w:rsidTr="00CA7858">
        <w:trPr>
          <w:trHeight w:val="274"/>
        </w:trPr>
        <w:tc>
          <w:tcPr>
            <w:tcW w:w="9918" w:type="dxa"/>
            <w:gridSpan w:val="14"/>
          </w:tcPr>
          <w:p w:rsidR="009F6E74" w:rsidRPr="007B2BCE" w:rsidRDefault="009F6E7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6E4DE8" w:rsidRPr="007B2BCE" w:rsidTr="00ED2627">
        <w:trPr>
          <w:trHeight w:val="554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</w:tc>
      </w:tr>
      <w:tr w:rsidR="006E4DE8" w:rsidRPr="007B2BCE" w:rsidTr="00ED2627">
        <w:trPr>
          <w:trHeight w:val="26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Обоснование, если оценивается группа нормативны</w:t>
            </w:r>
            <w:r w:rsidR="00165459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правовых </w:t>
            </w:r>
            <w:proofErr w:type="gramStart"/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актов: 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End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</w:p>
        </w:tc>
      </w:tr>
      <w:tr w:rsidR="006E4DE8" w:rsidRPr="007B2BCE" w:rsidTr="00ED2627">
        <w:trPr>
          <w:trHeight w:val="141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6E4DE8" w:rsidRPr="007B2BCE" w:rsidTr="00ED2627">
        <w:trPr>
          <w:trHeight w:val="177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</w:tc>
      </w:tr>
      <w:tr w:rsidR="006E4DE8" w:rsidRPr="007B2BCE" w:rsidTr="00ED2627">
        <w:trPr>
          <w:trHeight w:val="89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39650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E4DE8" w:rsidRPr="007B2BCE">
              <w:rPr>
                <w:rFonts w:ascii="Liberation Serif" w:hAnsi="Liberation Serif" w:cs="Liberation Serif"/>
                <w:sz w:val="24"/>
                <w:szCs w:val="24"/>
              </w:rPr>
              <w:t>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6E4DE8" w:rsidRPr="007B2BCE" w:rsidTr="00ED2627">
        <w:trPr>
          <w:trHeight w:val="14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E4590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3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</w:tc>
      </w:tr>
      <w:tr w:rsidR="009F6E74" w:rsidRPr="007B2BCE" w:rsidTr="00CA7858">
        <w:trPr>
          <w:trHeight w:val="850"/>
        </w:trPr>
        <w:tc>
          <w:tcPr>
            <w:tcW w:w="9918" w:type="dxa"/>
            <w:gridSpan w:val="14"/>
          </w:tcPr>
          <w:p w:rsidR="008A339E" w:rsidRPr="007B2BCE" w:rsidRDefault="008A339E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CD7BA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13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CD7BAB" w:rsidRPr="007B2BCE" w:rsidTr="003865B7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</w:t>
            </w:r>
          </w:p>
        </w:tc>
      </w:tr>
      <w:tr w:rsidR="00CD7BAB" w:rsidRPr="007B2BCE" w:rsidTr="003865B7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12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D7BAB" w:rsidRPr="007B2BCE" w:rsidTr="003865B7">
        <w:trPr>
          <w:trHeight w:val="278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CD7BAB" w:rsidRPr="007B2BCE" w:rsidTr="003865B7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201___ год</w:t>
            </w: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201___год</w:t>
            </w: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201__год</w:t>
            </w:r>
          </w:p>
        </w:tc>
      </w:tr>
      <w:tr w:rsidR="00CD7BAB" w:rsidRPr="007B2BCE" w:rsidTr="003865B7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CD7BAB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 w:val="restart"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9F5764" w:rsidRPr="007B2BCE" w:rsidTr="00CA7858">
        <w:trPr>
          <w:trHeight w:val="555"/>
        </w:trPr>
        <w:tc>
          <w:tcPr>
            <w:tcW w:w="9918" w:type="dxa"/>
            <w:gridSpan w:val="14"/>
          </w:tcPr>
          <w:p w:rsidR="009F5764" w:rsidRPr="007B2BCE" w:rsidRDefault="009F576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степени решения проблемы и преодоления связанных с ней негативных эффектов за сч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="00CA785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 регулирования</w:t>
            </w:r>
          </w:p>
        </w:tc>
      </w:tr>
      <w:tr w:rsidR="00D6399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D6399B" w:rsidRPr="007B2BCE" w:rsidRDefault="00D6399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6399B" w:rsidRPr="007B2BCE" w:rsidRDefault="00D6399B" w:rsidP="00E14032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bookmarkStart w:id="1" w:name="_Toc357665752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1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CA7858">
        <w:trPr>
          <w:trHeight w:val="850"/>
        </w:trPr>
        <w:tc>
          <w:tcPr>
            <w:tcW w:w="9918" w:type="dxa"/>
            <w:gridSpan w:val="14"/>
            <w:tcBorders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4"/>
            <w:tcBorders>
              <w:bottom w:val="nil"/>
            </w:tcBorders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4"/>
            <w:tcBorders>
              <w:top w:val="nil"/>
            </w:tcBorders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B1339E" w:rsidRPr="007B2BCE" w:rsidRDefault="001D4F4B" w:rsidP="00E14032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835" w:type="dxa"/>
            <w:gridSpan w:val="4"/>
          </w:tcPr>
          <w:p w:rsidR="001D4F4B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4.3. </w:t>
            </w:r>
            <w:r w:rsidR="001D4F4B"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numPr>
                <w:ilvl w:val="2"/>
                <w:numId w:val="2"/>
              </w:numPr>
              <w:tabs>
                <w:tab w:val="left" w:pos="613"/>
                <w:tab w:val="left" w:pos="1875"/>
              </w:tabs>
              <w:spacing w:line="235" w:lineRule="auto"/>
              <w:ind w:left="1021" w:hanging="128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Функция № …</w:t>
            </w:r>
          </w:p>
        </w:tc>
        <w:tc>
          <w:tcPr>
            <w:tcW w:w="4253" w:type="dxa"/>
            <w:gridSpan w:val="6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Вид расходов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</w:tc>
        <w:tc>
          <w:tcPr>
            <w:tcW w:w="2835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год:</w:t>
            </w:r>
          </w:p>
          <w:p w:rsidR="001D4F4B" w:rsidRPr="007B2BCE" w:rsidRDefault="007054A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Вид поступления №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76"/>
        </w:trPr>
        <w:tc>
          <w:tcPr>
            <w:tcW w:w="846" w:type="dxa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9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>№ …)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в год:</w:t>
            </w:r>
          </w:p>
        </w:tc>
        <w:tc>
          <w:tcPr>
            <w:tcW w:w="2835" w:type="dxa"/>
            <w:gridSpan w:val="4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76"/>
        </w:trPr>
        <w:tc>
          <w:tcPr>
            <w:tcW w:w="846" w:type="dxa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9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(функции №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835" w:type="dxa"/>
            <w:gridSpan w:val="4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542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55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640A" w:rsidRPr="007B2BCE" w:rsidTr="00ED2627">
        <w:trPr>
          <w:trHeight w:val="554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расходах и поступлениях консолидированного бюджета Свердловской области:</w:t>
            </w:r>
          </w:p>
        </w:tc>
      </w:tr>
      <w:tr w:rsidR="00CA640A" w:rsidRPr="007B2BCE" w:rsidTr="00ED2627">
        <w:trPr>
          <w:trHeight w:val="213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CA640A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640A" w:rsidRPr="007B2BCE" w:rsidTr="00CA7858">
        <w:trPr>
          <w:trHeight w:val="850"/>
        </w:trPr>
        <w:tc>
          <w:tcPr>
            <w:tcW w:w="9918" w:type="dxa"/>
            <w:gridSpan w:val="14"/>
          </w:tcPr>
          <w:p w:rsidR="00CA640A" w:rsidRPr="007B2BCE" w:rsidRDefault="00CA640A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="002179DF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927911" w:rsidRPr="007B2BCE" w:rsidTr="007B2BCE">
        <w:trPr>
          <w:trHeight w:val="1837"/>
        </w:trPr>
        <w:tc>
          <w:tcPr>
            <w:tcW w:w="2263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19" w:type="dxa"/>
            <w:gridSpan w:val="6"/>
          </w:tcPr>
          <w:p w:rsidR="00B1339E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убъект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предпринимательской, инвестиционной деятельности, на которы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распространяются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обязанность или ограничение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  <w:r w:rsidR="001F080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видов расходов</w:t>
            </w: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5.4.</w:t>
            </w:r>
            <w:r w:rsidR="00C57385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</w:t>
            </w:r>
          </w:p>
        </w:tc>
      </w:tr>
      <w:tr w:rsidR="00927911" w:rsidRPr="007B2BCE" w:rsidTr="007B2BCE">
        <w:trPr>
          <w:trHeight w:val="1346"/>
        </w:trPr>
        <w:tc>
          <w:tcPr>
            <w:tcW w:w="2263" w:type="dxa"/>
            <w:gridSpan w:val="3"/>
            <w:vMerge w:val="restart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(Обязанность или ограничение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6"/>
            <w:vMerge w:val="restart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(Группа участников отношений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когда возникают):</w:t>
            </w:r>
          </w:p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B1339E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7911" w:rsidRPr="007B2BCE" w:rsidTr="007B2BCE">
        <w:trPr>
          <w:trHeight w:val="56"/>
        </w:trPr>
        <w:tc>
          <w:tcPr>
            <w:tcW w:w="2263" w:type="dxa"/>
            <w:gridSpan w:val="3"/>
            <w:vMerge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Merge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B1339E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5BA3" w:rsidRPr="007B2BCE" w:rsidTr="007B2BCE">
        <w:trPr>
          <w:trHeight w:val="265"/>
        </w:trPr>
        <w:tc>
          <w:tcPr>
            <w:tcW w:w="846" w:type="dxa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804" w:type="dxa"/>
            <w:gridSpan w:val="11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5BA3" w:rsidRPr="007B2BCE" w:rsidTr="007B2BCE">
        <w:trPr>
          <w:trHeight w:val="276"/>
        </w:trPr>
        <w:tc>
          <w:tcPr>
            <w:tcW w:w="846" w:type="dxa"/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90B" w:rsidRPr="007B2BCE" w:rsidTr="00ED2627">
        <w:trPr>
          <w:trHeight w:val="276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E4590B" w:rsidRPr="007B2BCE" w:rsidTr="00ED2627">
        <w:trPr>
          <w:trHeight w:val="215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554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(или) иной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3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843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6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276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AC41B4" w:rsidRPr="007B2BCE" w:rsidTr="00ED2627">
        <w:trPr>
          <w:trHeight w:val="204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EB3515" w:rsidRPr="007B2BCE" w:rsidTr="00B1339E">
        <w:trPr>
          <w:trHeight w:val="555"/>
        </w:trPr>
        <w:tc>
          <w:tcPr>
            <w:tcW w:w="9918" w:type="dxa"/>
            <w:gridSpan w:val="14"/>
          </w:tcPr>
          <w:p w:rsidR="00EB3515" w:rsidRPr="007B2BCE" w:rsidRDefault="00EB3515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927911" w:rsidRPr="007B2BCE" w:rsidTr="007B2BCE">
        <w:trPr>
          <w:trHeight w:val="705"/>
        </w:trPr>
        <w:tc>
          <w:tcPr>
            <w:tcW w:w="2263" w:type="dxa"/>
            <w:gridSpan w:val="3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6.1.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</w:t>
            </w:r>
            <w:r w:rsidR="00B2365C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ствий регулирования; группы, на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которые распространяются последствия</w:t>
            </w:r>
          </w:p>
          <w:p w:rsidR="00B1339E" w:rsidRPr="007B2BCE" w:rsidRDefault="00B1339E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  <w:r w:rsidR="0092791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оценк</w:t>
            </w:r>
            <w:r w:rsidR="00246BF4" w:rsidRPr="007B2BC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4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группы, на которые распространяются последствия</w:t>
            </w:r>
          </w:p>
        </w:tc>
        <w:tc>
          <w:tcPr>
            <w:tcW w:w="2268" w:type="dxa"/>
            <w:gridSpan w:val="2"/>
          </w:tcPr>
          <w:p w:rsidR="0010068C" w:rsidRPr="007B2BCE" w:rsidRDefault="00452CE2" w:rsidP="00E14032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  <w:r w:rsidR="0092791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</w:t>
            </w:r>
          </w:p>
        </w:tc>
      </w:tr>
      <w:tr w:rsidR="00927911" w:rsidRPr="007B2BCE" w:rsidTr="007B2BCE">
        <w:trPr>
          <w:trHeight w:val="450"/>
        </w:trPr>
        <w:tc>
          <w:tcPr>
            <w:tcW w:w="2263" w:type="dxa"/>
            <w:gridSpan w:val="3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835" w:type="dxa"/>
            <w:gridSpan w:val="5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552" w:type="dxa"/>
            <w:gridSpan w:val="4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268" w:type="dxa"/>
            <w:gridSpan w:val="2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</w:tc>
      </w:tr>
      <w:tr w:rsidR="00452CE2" w:rsidRPr="007B2BCE" w:rsidTr="00ED2627">
        <w:trPr>
          <w:trHeight w:val="131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52CE2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452CE2" w:rsidRPr="007B2BCE" w:rsidTr="00ED2627">
        <w:trPr>
          <w:trHeight w:val="167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52CE2" w:rsidRPr="007B2BCE" w:rsidTr="00CA7858">
        <w:trPr>
          <w:trHeight w:val="850"/>
        </w:trPr>
        <w:tc>
          <w:tcPr>
            <w:tcW w:w="9918" w:type="dxa"/>
            <w:gridSpan w:val="14"/>
          </w:tcPr>
          <w:p w:rsidR="00452CE2" w:rsidRPr="007B2BCE" w:rsidRDefault="00452CE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методов контроля эффективности достижения цели регулирования, установленного нормативным правовым актом </w:t>
            </w:r>
            <w:r w:rsidR="007476A3"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927911" w:rsidRPr="007B2BCE" w:rsidTr="00D036D6">
        <w:trPr>
          <w:trHeight w:val="274"/>
        </w:trPr>
        <w:tc>
          <w:tcPr>
            <w:tcW w:w="325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7.1. Характеристика реализованных методов контроля эффективности достижения целей регулирования, а также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необходимых для достижения целей мероприятий</w:t>
            </w:r>
          </w:p>
        </w:tc>
        <w:tc>
          <w:tcPr>
            <w:tcW w:w="2126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7.2. Описание результатов реализации методов контроля эффективности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достижения целей и необходимых для достижения целей мероприятий</w:t>
            </w:r>
          </w:p>
          <w:p w:rsidR="00B1339E" w:rsidRPr="007B2BCE" w:rsidRDefault="00B1339E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7.3. Оценки расходов (поступлений) консолидированного бюджета Свердловской области</w:t>
            </w:r>
          </w:p>
        </w:tc>
      </w:tr>
      <w:tr w:rsidR="00927911" w:rsidRPr="007B2BCE" w:rsidTr="00D036D6">
        <w:trPr>
          <w:trHeight w:val="554"/>
        </w:trPr>
        <w:tc>
          <w:tcPr>
            <w:tcW w:w="325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(Мероприятие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(Сведения о реализации)</w:t>
            </w:r>
          </w:p>
        </w:tc>
        <w:tc>
          <w:tcPr>
            <w:tcW w:w="453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(Оценки расходов (поступлений)</w:t>
            </w:r>
          </w:p>
        </w:tc>
      </w:tr>
      <w:tr w:rsidR="00205B7D" w:rsidRPr="007B2BCE" w:rsidTr="00ED2627">
        <w:trPr>
          <w:trHeight w:val="542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72" w:type="dxa"/>
            <w:gridSpan w:val="1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консолидированного бюджета Свердловской области: _________ млн. руб. за период ____ годов.</w:t>
            </w:r>
          </w:p>
        </w:tc>
      </w:tr>
      <w:tr w:rsidR="00205B7D" w:rsidRPr="007B2BCE" w:rsidTr="00ED2627">
        <w:trPr>
          <w:trHeight w:val="554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72" w:type="dxa"/>
            <w:gridSpan w:val="1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Общий объем поступлений в консолидированный бюджет Свердловской области: _________ млн. руб. за период ____ годов.</w:t>
            </w:r>
          </w:p>
        </w:tc>
      </w:tr>
      <w:tr w:rsidR="00205B7D" w:rsidRPr="007B2BCE" w:rsidTr="00D036D6">
        <w:trPr>
          <w:trHeight w:val="219"/>
        </w:trPr>
        <w:tc>
          <w:tcPr>
            <w:tcW w:w="9918" w:type="dxa"/>
            <w:gridSpan w:val="14"/>
          </w:tcPr>
          <w:p w:rsidR="00075797" w:rsidRPr="007B2BCE" w:rsidRDefault="00205B7D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927911" w:rsidRPr="007B2BCE" w:rsidTr="00D036D6">
        <w:trPr>
          <w:trHeight w:val="1084"/>
        </w:trPr>
        <w:tc>
          <w:tcPr>
            <w:tcW w:w="1696" w:type="dxa"/>
            <w:gridSpan w:val="2"/>
          </w:tcPr>
          <w:p w:rsidR="00205B7D" w:rsidRPr="007B2BCE" w:rsidRDefault="00205B7D" w:rsidP="00E14032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127" w:type="dxa"/>
            <w:gridSpan w:val="4"/>
          </w:tcPr>
          <w:p w:rsidR="00D036D6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8.2. </w:t>
            </w:r>
            <w:r w:rsidR="00205B7D" w:rsidRPr="007B2BCE">
              <w:rPr>
                <w:rFonts w:ascii="Liberation Serif" w:hAnsi="Liberation Serif" w:cs="Liberation Serif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559" w:type="dxa"/>
            <w:gridSpan w:val="3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8.4.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8.5.</w:t>
            </w:r>
            <w:r w:rsidR="002B22D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Текущее значение</w:t>
            </w:r>
          </w:p>
        </w:tc>
        <w:tc>
          <w:tcPr>
            <w:tcW w:w="1559" w:type="dxa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 w:val="restart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(Цель 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2127" w:type="dxa"/>
            <w:gridSpan w:val="4"/>
          </w:tcPr>
          <w:p w:rsidR="00205B7D" w:rsidRPr="007B2BCE" w:rsidRDefault="00205B7D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1559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205B7D" w:rsidRPr="007B2BCE" w:rsidRDefault="00205B7D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 w:val="restart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(Цель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4"/>
          </w:tcPr>
          <w:p w:rsidR="00075797" w:rsidRPr="007B2BCE" w:rsidRDefault="00075797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1)</w:t>
            </w:r>
          </w:p>
        </w:tc>
        <w:tc>
          <w:tcPr>
            <w:tcW w:w="1559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075797" w:rsidRPr="007B2BCE" w:rsidRDefault="00075797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 w:val="restart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 </w:t>
            </w: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735C2" w:rsidRPr="007B2BCE" w:rsidTr="00CA7858">
        <w:trPr>
          <w:trHeight w:val="850"/>
        </w:trPr>
        <w:tc>
          <w:tcPr>
            <w:tcW w:w="9918" w:type="dxa"/>
            <w:gridSpan w:val="14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том результатов публичного обсуждения</w:t>
            </w:r>
          </w:p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35C2" w:rsidRPr="007B2BCE" w:rsidTr="00D036D6">
        <w:trPr>
          <w:trHeight w:val="566"/>
        </w:trPr>
        <w:tc>
          <w:tcPr>
            <w:tcW w:w="9918" w:type="dxa"/>
            <w:gridSpan w:val="14"/>
          </w:tcPr>
          <w:p w:rsidR="00D735C2" w:rsidRPr="007B2BCE" w:rsidRDefault="00D735C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заключения</w:t>
            </w:r>
          </w:p>
        </w:tc>
      </w:tr>
      <w:tr w:rsidR="00D735C2" w:rsidRPr="007B2BCE" w:rsidTr="00ED2627">
        <w:trPr>
          <w:trHeight w:val="831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735C2" w:rsidRPr="007B2BCE" w:rsidRDefault="0060020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начало: «___» ___________ 201_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окончание: «__</w:t>
            </w:r>
            <w:r w:rsidR="0060020F" w:rsidRPr="007B2BCE">
              <w:rPr>
                <w:rFonts w:ascii="Liberation Serif" w:hAnsi="Liberation Serif" w:cs="Liberation Serif"/>
                <w:sz w:val="24"/>
                <w:szCs w:val="24"/>
              </w:rPr>
              <w:t>_» _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  <w:r w:rsidR="0060020F" w:rsidRPr="007B2BCE">
              <w:rPr>
                <w:rFonts w:ascii="Liberation Serif" w:hAnsi="Liberation Serif" w:cs="Liberation Serif"/>
                <w:sz w:val="24"/>
                <w:szCs w:val="24"/>
              </w:rPr>
              <w:t>_ 201_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735C2" w:rsidRPr="007B2BCE" w:rsidTr="00ED2627">
        <w:trPr>
          <w:trHeight w:val="554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</w:tcPr>
          <w:p w:rsidR="00D735C2" w:rsidRPr="007B2BCE" w:rsidRDefault="00331C2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, сводки предложений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и заключения на официальном сайте:</w:t>
            </w:r>
          </w:p>
        </w:tc>
      </w:tr>
      <w:tr w:rsidR="0022348F" w:rsidRPr="007B2BCE" w:rsidTr="00ED2627">
        <w:trPr>
          <w:trHeight w:val="542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мнений: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3"/>
            <w:tcBorders>
              <w:bottom w:val="single" w:sz="4" w:space="0" w:color="auto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 и сроков обсуждения: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  <w:vMerge w:val="restart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</w:p>
        </w:tc>
      </w:tr>
      <w:tr w:rsidR="0022348F" w:rsidRPr="007B2BCE" w:rsidTr="00ED2627">
        <w:trPr>
          <w:trHeight w:val="146"/>
        </w:trPr>
        <w:tc>
          <w:tcPr>
            <w:tcW w:w="846" w:type="dxa"/>
            <w:vMerge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22348F" w:rsidRPr="007B2BCE" w:rsidTr="00CA7858">
        <w:trPr>
          <w:trHeight w:val="130"/>
        </w:trPr>
        <w:tc>
          <w:tcPr>
            <w:tcW w:w="9918" w:type="dxa"/>
            <w:gridSpan w:val="14"/>
          </w:tcPr>
          <w:p w:rsidR="00F836D0" w:rsidRPr="007B2BCE" w:rsidRDefault="0022348F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принимательской, инвестиционной 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(или) иной деятельности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достижения целей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820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3855B9" w:rsidRPr="007B2BCE" w:rsidTr="00CA7858">
        <w:trPr>
          <w:trHeight w:val="850"/>
        </w:trPr>
        <w:tc>
          <w:tcPr>
            <w:tcW w:w="9918" w:type="dxa"/>
            <w:gridSpan w:val="14"/>
          </w:tcPr>
          <w:p w:rsidR="002179DF" w:rsidRPr="007B2BCE" w:rsidRDefault="003855B9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</w:t>
            </w:r>
            <w:r w:rsidR="0043320C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в другие нормативные правовые акты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43320C" w:rsidRPr="007B2BCE" w:rsidTr="00ED2627">
        <w:trPr>
          <w:trHeight w:val="265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C87275" w:rsidRPr="007B2BCE" w:rsidTr="00ED2627">
        <w:trPr>
          <w:trHeight w:val="230"/>
        </w:trPr>
        <w:tc>
          <w:tcPr>
            <w:tcW w:w="846" w:type="dxa"/>
            <w:vMerge/>
          </w:tcPr>
          <w:p w:rsidR="00C87275" w:rsidRPr="007B2BCE" w:rsidRDefault="00C87275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C87275" w:rsidRPr="007B2BCE" w:rsidRDefault="00C87275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D747E" w:rsidRPr="007B2BCE" w:rsidRDefault="00D735C2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hAnsi="Liberation Serif" w:cs="Liberation Serif"/>
          <w:sz w:val="24"/>
          <w:szCs w:val="24"/>
        </w:rPr>
        <w:br w:type="textWrapping" w:clear="all"/>
      </w:r>
      <w:r w:rsidR="005D747E" w:rsidRPr="007B2BCE">
        <w:rPr>
          <w:rFonts w:ascii="Liberation Serif" w:eastAsia="Times New Roman" w:hAnsi="Liberation Serif" w:cs="Liberation Serif"/>
          <w:sz w:val="28"/>
          <w:szCs w:val="28"/>
        </w:rPr>
        <w:t>Приложение:</w:t>
      </w:r>
    </w:p>
    <w:p w:rsidR="005D747E" w:rsidRPr="007B2BCE" w:rsidRDefault="005D747E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eastAsia="Times New Roman" w:hAnsi="Liberation Serif" w:cs="Liberation Serif"/>
          <w:sz w:val="28"/>
          <w:szCs w:val="28"/>
        </w:rPr>
        <w:t xml:space="preserve">1. Заключение, подготовленное по результатам оценки регулирующего воздействия на стадии разработки и согласования </w:t>
      </w:r>
      <w:proofErr w:type="gramStart"/>
      <w:r w:rsidRPr="007B2BCE">
        <w:rPr>
          <w:rFonts w:ascii="Liberation Serif" w:eastAsia="Times New Roman" w:hAnsi="Liberation Serif" w:cs="Liberation Serif"/>
          <w:sz w:val="28"/>
          <w:szCs w:val="28"/>
        </w:rPr>
        <w:t>проекта</w:t>
      </w:r>
      <w:proofErr w:type="gramEnd"/>
      <w:r w:rsidRPr="007B2BCE">
        <w:rPr>
          <w:rFonts w:ascii="Liberation Serif" w:eastAsia="Times New Roman" w:hAnsi="Liberation Serif" w:cs="Liberation Serif"/>
          <w:sz w:val="28"/>
          <w:szCs w:val="28"/>
        </w:rPr>
        <w:t xml:space="preserve"> рассматриваемого нормативного правового акта (в случае ее проведения);</w:t>
      </w:r>
    </w:p>
    <w:p w:rsidR="005D747E" w:rsidRPr="007B2BCE" w:rsidRDefault="005D747E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eastAsia="Times New Roman" w:hAnsi="Liberation Serif" w:cs="Liberation Serif"/>
          <w:sz w:val="28"/>
          <w:szCs w:val="28"/>
        </w:rPr>
        <w:t>2. Сводка предложений.</w:t>
      </w:r>
    </w:p>
    <w:p w:rsidR="00140083" w:rsidRPr="009C3AF2" w:rsidRDefault="00140083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40083" w:rsidRPr="009C3AF2" w:rsidRDefault="00140083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A52CF5" w:rsidRPr="009C3AF2" w:rsidTr="0032548A">
        <w:trPr>
          <w:cantSplit/>
        </w:trPr>
        <w:tc>
          <w:tcPr>
            <w:tcW w:w="5386" w:type="dxa"/>
            <w:hideMark/>
          </w:tcPr>
          <w:p w:rsidR="002179DF" w:rsidRPr="009C3AF2" w:rsidRDefault="00A52CF5" w:rsidP="00E14032">
            <w:pPr>
              <w:spacing w:after="0" w:line="235" w:lineRule="auto"/>
              <w:ind w:left="-74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Министр экономики</w:t>
            </w:r>
            <w:r w:rsidR="002179DF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A52CF5" w:rsidRPr="009C3AF2" w:rsidRDefault="002179DF" w:rsidP="00E14032">
            <w:pPr>
              <w:spacing w:after="0" w:line="235" w:lineRule="auto"/>
              <w:ind w:left="-74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и территориального развития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br/>
              <w:t>Свердловской области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br/>
            </w:r>
          </w:p>
        </w:tc>
        <w:tc>
          <w:tcPr>
            <w:tcW w:w="4679" w:type="dxa"/>
            <w:vAlign w:val="bottom"/>
          </w:tcPr>
          <w:p w:rsidR="00A52CF5" w:rsidRPr="009C3AF2" w:rsidRDefault="00A52CF5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  <w:p w:rsidR="00A52CF5" w:rsidRPr="009C3AF2" w:rsidRDefault="001F0801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    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__________    ________________</w:t>
            </w:r>
          </w:p>
          <w:p w:rsidR="00A52CF5" w:rsidRPr="009C3AF2" w:rsidRDefault="00A52CF5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Дата                     Подпись</w:t>
            </w:r>
          </w:p>
        </w:tc>
      </w:tr>
    </w:tbl>
    <w:p w:rsidR="007B74A1" w:rsidRDefault="007B74A1" w:rsidP="00ED2627">
      <w:pPr>
        <w:pStyle w:val="ConsPlusNormal"/>
        <w:jc w:val="right"/>
        <w:outlineLvl w:val="0"/>
      </w:pPr>
    </w:p>
    <w:sectPr w:rsidR="007B74A1" w:rsidSect="00E14032">
      <w:headerReference w:type="default" r:id="rId8"/>
      <w:pgSz w:w="11906" w:h="16838"/>
      <w:pgMar w:top="1134" w:right="567" w:bottom="851" w:left="1418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A" w:rsidRDefault="00592B4A" w:rsidP="001F0801">
      <w:pPr>
        <w:spacing w:after="0" w:line="240" w:lineRule="auto"/>
      </w:pPr>
      <w:r>
        <w:separator/>
      </w:r>
    </w:p>
  </w:endnote>
  <w:endnote w:type="continuationSeparator" w:id="0">
    <w:p w:rsidR="00592B4A" w:rsidRDefault="00592B4A" w:rsidP="001F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A" w:rsidRDefault="00592B4A" w:rsidP="001F0801">
      <w:pPr>
        <w:spacing w:after="0" w:line="240" w:lineRule="auto"/>
      </w:pPr>
      <w:r>
        <w:separator/>
      </w:r>
    </w:p>
  </w:footnote>
  <w:footnote w:type="continuationSeparator" w:id="0">
    <w:p w:rsidR="00592B4A" w:rsidRDefault="00592B4A" w:rsidP="001F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03016"/>
      <w:docPartObj>
        <w:docPartGallery w:val="Page Numbers (Top of Page)"/>
        <w:docPartUnique/>
      </w:docPartObj>
    </w:sdtPr>
    <w:sdtEndPr/>
    <w:sdtContent>
      <w:p w:rsidR="00E14032" w:rsidRDefault="00E14032">
        <w:pPr>
          <w:pStyle w:val="a7"/>
          <w:jc w:val="center"/>
        </w:pPr>
        <w:r w:rsidRPr="00E1403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1403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1403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E15DD">
          <w:rPr>
            <w:rFonts w:ascii="Liberation Serif" w:hAnsi="Liberation Serif" w:cs="Liberation Serif"/>
            <w:noProof/>
            <w:sz w:val="28"/>
            <w:szCs w:val="28"/>
          </w:rPr>
          <w:t>13</w:t>
        </w:r>
        <w:r w:rsidRPr="00E1403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14032" w:rsidRDefault="00E140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493E"/>
    <w:multiLevelType w:val="hybridMultilevel"/>
    <w:tmpl w:val="C19E5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26E"/>
    <w:multiLevelType w:val="multilevel"/>
    <w:tmpl w:val="68ECAF60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84"/>
    <w:rsid w:val="00026754"/>
    <w:rsid w:val="00035E09"/>
    <w:rsid w:val="00075797"/>
    <w:rsid w:val="00085337"/>
    <w:rsid w:val="000A305A"/>
    <w:rsid w:val="000A4DE0"/>
    <w:rsid w:val="000E1CCE"/>
    <w:rsid w:val="0010068C"/>
    <w:rsid w:val="00115199"/>
    <w:rsid w:val="00140083"/>
    <w:rsid w:val="00165459"/>
    <w:rsid w:val="00182AD7"/>
    <w:rsid w:val="001B7F08"/>
    <w:rsid w:val="001D4F4B"/>
    <w:rsid w:val="001F0801"/>
    <w:rsid w:val="00205B7D"/>
    <w:rsid w:val="002179DF"/>
    <w:rsid w:val="0022348F"/>
    <w:rsid w:val="00246BF4"/>
    <w:rsid w:val="002A39A7"/>
    <w:rsid w:val="002B22DB"/>
    <w:rsid w:val="002C4B5A"/>
    <w:rsid w:val="002E15DD"/>
    <w:rsid w:val="00307DCF"/>
    <w:rsid w:val="0032548A"/>
    <w:rsid w:val="00331C28"/>
    <w:rsid w:val="00343423"/>
    <w:rsid w:val="00361AB3"/>
    <w:rsid w:val="00374E99"/>
    <w:rsid w:val="0037503E"/>
    <w:rsid w:val="0038335A"/>
    <w:rsid w:val="003855B9"/>
    <w:rsid w:val="003865B7"/>
    <w:rsid w:val="00396508"/>
    <w:rsid w:val="003B4B6B"/>
    <w:rsid w:val="003D7165"/>
    <w:rsid w:val="0043320C"/>
    <w:rsid w:val="00442D62"/>
    <w:rsid w:val="00452CE2"/>
    <w:rsid w:val="004B7EAA"/>
    <w:rsid w:val="00513CE6"/>
    <w:rsid w:val="00551C3C"/>
    <w:rsid w:val="00576A90"/>
    <w:rsid w:val="00592B4A"/>
    <w:rsid w:val="005B31C4"/>
    <w:rsid w:val="005C4411"/>
    <w:rsid w:val="005D747E"/>
    <w:rsid w:val="0060020F"/>
    <w:rsid w:val="0066776B"/>
    <w:rsid w:val="006E4DE8"/>
    <w:rsid w:val="007054AC"/>
    <w:rsid w:val="00731BA0"/>
    <w:rsid w:val="00735894"/>
    <w:rsid w:val="007476A3"/>
    <w:rsid w:val="00752173"/>
    <w:rsid w:val="00786642"/>
    <w:rsid w:val="00797382"/>
    <w:rsid w:val="007B2BCE"/>
    <w:rsid w:val="007B74A1"/>
    <w:rsid w:val="007E5DC2"/>
    <w:rsid w:val="008111F0"/>
    <w:rsid w:val="008338B8"/>
    <w:rsid w:val="008523CA"/>
    <w:rsid w:val="008A339E"/>
    <w:rsid w:val="00910599"/>
    <w:rsid w:val="00927911"/>
    <w:rsid w:val="00937930"/>
    <w:rsid w:val="00944FA6"/>
    <w:rsid w:val="009A191B"/>
    <w:rsid w:val="009C27E0"/>
    <w:rsid w:val="009C3AF2"/>
    <w:rsid w:val="009C785C"/>
    <w:rsid w:val="009D778F"/>
    <w:rsid w:val="009F5764"/>
    <w:rsid w:val="009F6E74"/>
    <w:rsid w:val="00A058F5"/>
    <w:rsid w:val="00A14E26"/>
    <w:rsid w:val="00A52CF5"/>
    <w:rsid w:val="00AC41B4"/>
    <w:rsid w:val="00B1339E"/>
    <w:rsid w:val="00B2365C"/>
    <w:rsid w:val="00B575B9"/>
    <w:rsid w:val="00BF68CB"/>
    <w:rsid w:val="00C33220"/>
    <w:rsid w:val="00C465D9"/>
    <w:rsid w:val="00C57385"/>
    <w:rsid w:val="00C87275"/>
    <w:rsid w:val="00C92200"/>
    <w:rsid w:val="00CA640A"/>
    <w:rsid w:val="00CA7858"/>
    <w:rsid w:val="00CB2478"/>
    <w:rsid w:val="00CD1836"/>
    <w:rsid w:val="00CD2E5A"/>
    <w:rsid w:val="00CD7BAB"/>
    <w:rsid w:val="00D036D6"/>
    <w:rsid w:val="00D57BEE"/>
    <w:rsid w:val="00D6399B"/>
    <w:rsid w:val="00D735C2"/>
    <w:rsid w:val="00E14032"/>
    <w:rsid w:val="00E4590B"/>
    <w:rsid w:val="00E5260C"/>
    <w:rsid w:val="00EA10CB"/>
    <w:rsid w:val="00EB3515"/>
    <w:rsid w:val="00EB6842"/>
    <w:rsid w:val="00ED2627"/>
    <w:rsid w:val="00EF7DD6"/>
    <w:rsid w:val="00F16043"/>
    <w:rsid w:val="00F34A74"/>
    <w:rsid w:val="00F41B0F"/>
    <w:rsid w:val="00F47584"/>
    <w:rsid w:val="00F64F52"/>
    <w:rsid w:val="00F66599"/>
    <w:rsid w:val="00F80B08"/>
    <w:rsid w:val="00F836D0"/>
    <w:rsid w:val="00F85BA3"/>
    <w:rsid w:val="00F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3EAF-15DD-4E01-9DE9-F6EB141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8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7B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77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4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BFD5-A8A4-4831-9F81-EBF149F7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Юлия Маликовна</dc:creator>
  <cp:keywords/>
  <dc:description/>
  <cp:lastModifiedBy>Якимова Арина Викторовна</cp:lastModifiedBy>
  <cp:revision>64</cp:revision>
  <cp:lastPrinted>2019-10-29T09:52:00Z</cp:lastPrinted>
  <dcterms:created xsi:type="dcterms:W3CDTF">2017-11-30T06:35:00Z</dcterms:created>
  <dcterms:modified xsi:type="dcterms:W3CDTF">2023-09-29T11:38:00Z</dcterms:modified>
</cp:coreProperties>
</file>