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C67" w:rsidRDefault="005D0C67" w:rsidP="005D0C67">
      <w:pPr>
        <w:pStyle w:val="a3"/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>Лучшая практика: «Проведен анализ расходов субъектов предпринимательской деятельности и муниципального бюджета»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5D0C67" w:rsidRDefault="005D0C67" w:rsidP="005D0C67">
      <w:pPr>
        <w:spacing w:after="0" w:line="240" w:lineRule="auto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Свердловской области проведен анализ расходов субъектов предпринимательской деятельности и муниципального бюджета при заключении договора на размещение нестационарного торгового объекта на территории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Сысертского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городского округа.</w:t>
      </w:r>
    </w:p>
    <w:p w:rsidR="005D0C67" w:rsidRDefault="005D0C67" w:rsidP="005D0C67">
      <w:pPr>
        <w:spacing w:after="0" w:line="240" w:lineRule="auto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Администраций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Сысертского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городского округа принято постановление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26.03.2024 № 1125-ПА «О внесении изменений в условия размещения нестационарных торговых объектов на территории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Сысертского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городского округа, утвержденные постановлением Администрации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Сысертского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городского округа от 20.05.2019 № 920» (далее – постановление).</w:t>
      </w:r>
    </w:p>
    <w:p w:rsidR="005D0C67" w:rsidRDefault="005D0C67" w:rsidP="005D0C67">
      <w:pPr>
        <w:spacing w:after="0" w:line="240" w:lineRule="auto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Целью регулирования заявлено упорядочение размещения нестационарных торговых объектов на территории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Сысертского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городского округа (далее – СГО), достижения нормативов минимальной обеспеченности населения площадью нестационарных торговых объектов на территории СГО.</w:t>
      </w:r>
    </w:p>
    <w:p w:rsidR="005D0C67" w:rsidRDefault="005D0C67" w:rsidP="005D0C67">
      <w:pPr>
        <w:spacing w:after="0" w:line="240" w:lineRule="auto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Отмечено, что предлагаемое регулирование окажет положительное влияние на конкурентную среду, будет способствовать развитию сети нестационарных торговых объектов и удовлетворению населения в обеспечении продовольственными и непродовольственными товарами.</w:t>
      </w:r>
    </w:p>
    <w:p w:rsidR="005D0C67" w:rsidRDefault="005D0C67" w:rsidP="005D0C67">
      <w:pPr>
        <w:spacing w:after="0" w:line="240" w:lineRule="auto"/>
        <w:ind w:firstLine="709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>Разработчиками</w:t>
      </w:r>
      <w: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проведен анализ расходов субъектов предпринимательской деятельности и муниципального бюджета при заключении договора на размещение нестационарного торгового объекта.</w:t>
      </w:r>
    </w:p>
    <w:p w:rsidR="005D0C67" w:rsidRDefault="005D0C67" w:rsidP="005D0C67">
      <w:pPr>
        <w:spacing w:after="0" w:line="240" w:lineRule="auto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соответствии с требованиями положений постановления субъект, имеющий намерение заключить договор, предусматривающий размещение нестационарного торгового объекта несет следующие информационные издержки:</w:t>
      </w:r>
    </w:p>
    <w:p w:rsidR="005D0C67" w:rsidRDefault="005D0C67" w:rsidP="005D0C67">
      <w:pPr>
        <w:spacing w:after="0" w:line="240" w:lineRule="auto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Подготовка и предоставление в Администрацию СГО – заявление (по форме, установленной административным регламентом) с приложением:</w:t>
      </w:r>
    </w:p>
    <w:p w:rsidR="005D0C67" w:rsidRDefault="005D0C67" w:rsidP="005D0C67">
      <w:pPr>
        <w:spacing w:after="0" w:line="240" w:lineRule="auto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копия документа, удостоверяющего личность заявителя, являющегося физическим лицом, либо личность представителя физического или юридического лица;</w:t>
      </w:r>
    </w:p>
    <w:p w:rsidR="005D0C67" w:rsidRDefault="005D0C67" w:rsidP="005D0C67">
      <w:pPr>
        <w:spacing w:after="0" w:line="240" w:lineRule="auto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копия документа, подтверждающего полномочия представителя индивидуального предпринимателя, физического лица, не являющегося индивидуальным предпринимателем и применяющего специальный налоговый режим «Налог на профессиональный доход» или юридического лица, если с заявлением обращается представитель указанных лиц;</w:t>
      </w:r>
    </w:p>
    <w:p w:rsidR="005D0C67" w:rsidRDefault="005D0C67" w:rsidP="005D0C67">
      <w:pPr>
        <w:spacing w:after="0" w:line="240" w:lineRule="auto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копия документов, подтверждающих наличие оснований для заключения Договора без проведения аукциона;</w:t>
      </w:r>
    </w:p>
    <w:p w:rsidR="005D0C67" w:rsidRDefault="005D0C67" w:rsidP="005D0C67">
      <w:pPr>
        <w:spacing w:after="0" w:line="240" w:lineRule="auto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 иные документы, имеющие значение для рассмотрения заявления (по усмотрению заявителя).</w:t>
      </w:r>
    </w:p>
    <w:p w:rsidR="005D0C67" w:rsidRDefault="005D0C67" w:rsidP="005D0C67">
      <w:pPr>
        <w:spacing w:after="0" w:line="240" w:lineRule="auto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На подготовку документов в соответствии с информационными требованиями затраты рабочего времени в часах составят (</w:t>
      </w:r>
      <w:proofErr w:type="spellStart"/>
      <w:r>
        <w:rPr>
          <w:rFonts w:ascii="Liberation Serif" w:hAnsi="Liberation Serif" w:cs="Liberation Serif"/>
          <w:sz w:val="28"/>
          <w:szCs w:val="28"/>
        </w:rPr>
        <w:t>ит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) 0,5 </w:t>
      </w:r>
      <w:proofErr w:type="gramStart"/>
      <w:r>
        <w:rPr>
          <w:rFonts w:ascii="Liberation Serif" w:hAnsi="Liberation Serif" w:cs="Liberation Serif"/>
          <w:sz w:val="28"/>
          <w:szCs w:val="28"/>
        </w:rPr>
        <w:t>чел</w:t>
      </w:r>
      <w:proofErr w:type="gramEnd"/>
      <w:r>
        <w:rPr>
          <w:rFonts w:ascii="Liberation Serif" w:hAnsi="Liberation Serif" w:cs="Liberation Serif"/>
          <w:sz w:val="28"/>
          <w:szCs w:val="28"/>
        </w:rPr>
        <w:t>/час (срок подготовки 30 минут).</w:t>
      </w:r>
    </w:p>
    <w:p w:rsidR="005D0C67" w:rsidRDefault="005D0C67" w:rsidP="005D0C67">
      <w:pPr>
        <w:spacing w:after="0" w:line="240" w:lineRule="auto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Для расчета стоимости часа работы персонала (W) принята среднемесячная начисленная заработная плата работников организации в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целом по экономике в СГО за 2023 год на основании статистических данных, представленных по форме 14036 Управлением Федеральной службы государственной статистики </w:t>
      </w:r>
      <w:r>
        <w:rPr>
          <w:rFonts w:ascii="Liberation Serif" w:hAnsi="Liberation Serif" w:cs="Liberation Serif"/>
          <w:sz w:val="28"/>
          <w:szCs w:val="28"/>
        </w:rPr>
        <w:br/>
        <w:t xml:space="preserve">по Свердловской и Курганской области в размере 55 540,00 рублей. </w:t>
      </w:r>
    </w:p>
    <w:p w:rsidR="005D0C67" w:rsidRDefault="005D0C67" w:rsidP="005D0C67">
      <w:pPr>
        <w:spacing w:after="0" w:line="240" w:lineRule="auto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Норма рабочего времени в 2023 году при 40-часовой рабочей неделе – </w:t>
      </w:r>
      <w:r>
        <w:rPr>
          <w:rFonts w:ascii="Liberation Serif" w:hAnsi="Liberation Serif" w:cs="Liberation Serif"/>
          <w:sz w:val="28"/>
          <w:szCs w:val="28"/>
        </w:rPr>
        <w:br/>
        <w:t>1 979 часов, среднее количество чел/часов в месяц – 164,9 чел./часа.</w:t>
      </w:r>
    </w:p>
    <w:p w:rsidR="005D0C67" w:rsidRDefault="005D0C67" w:rsidP="005D0C67">
      <w:pPr>
        <w:spacing w:after="0" w:line="240" w:lineRule="auto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Следовательно, средняя стоимость 1 часа работы персонала, занятого подготовкой документации для целей расчета информационных издержек составит: 55 540/164,9= 336,81 рублей.</w:t>
      </w:r>
    </w:p>
    <w:p w:rsidR="005D0C67" w:rsidRDefault="005D0C67" w:rsidP="005D0C67">
      <w:pPr>
        <w:spacing w:after="0" w:line="240" w:lineRule="auto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Страховые взносы от ФОТ 30,0 % (страховые) плюс взносы на травматизм </w:t>
      </w:r>
      <w:r>
        <w:rPr>
          <w:rFonts w:ascii="Liberation Serif" w:hAnsi="Liberation Serif" w:cs="Liberation Serif"/>
          <w:sz w:val="28"/>
          <w:szCs w:val="28"/>
        </w:rPr>
        <w:br/>
        <w:t>от 0,2 % до 8,5 % по наивысшему тарифу. Берем сумму 30,2% от ФОТ - 336,81 * 30,2% = 101,72 рублей.</w:t>
      </w:r>
    </w:p>
    <w:p w:rsidR="005D0C67" w:rsidRDefault="005D0C67" w:rsidP="005D0C67">
      <w:pPr>
        <w:spacing w:after="0" w:line="240" w:lineRule="auto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Накладные расходы составят 5% от прямых. От ФОТ: 336,81 * 5% = 16,84 рублей.</w:t>
      </w:r>
    </w:p>
    <w:p w:rsidR="005D0C67" w:rsidRDefault="005D0C67" w:rsidP="005D0C67">
      <w:pPr>
        <w:spacing w:after="0" w:line="240" w:lineRule="auto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Итого средняя стоимость часа работы персонала для выполнения информационного требования составит: </w:t>
      </w:r>
    </w:p>
    <w:p w:rsidR="005D0C67" w:rsidRDefault="005D0C67" w:rsidP="005D0C67">
      <w:pPr>
        <w:spacing w:after="0" w:line="240" w:lineRule="auto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W= (336,81+101,72 +16,</w:t>
      </w:r>
      <w:proofErr w:type="gramStart"/>
      <w:r>
        <w:rPr>
          <w:rFonts w:ascii="Liberation Serif" w:hAnsi="Liberation Serif" w:cs="Liberation Serif"/>
          <w:sz w:val="28"/>
          <w:szCs w:val="28"/>
        </w:rPr>
        <w:t>84)*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0,5=227,69 рублей. </w:t>
      </w:r>
    </w:p>
    <w:p w:rsidR="005D0C67" w:rsidRDefault="005D0C67" w:rsidP="005D0C67">
      <w:pPr>
        <w:spacing w:after="0" w:line="240" w:lineRule="auto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 Определение стоимости приобретений, необходимых для выполнения информационного требования (</w:t>
      </w:r>
      <w:proofErr w:type="spellStart"/>
      <w:r>
        <w:rPr>
          <w:rFonts w:ascii="Liberation Serif" w:hAnsi="Liberation Serif" w:cs="Liberation Serif"/>
          <w:sz w:val="28"/>
          <w:szCs w:val="28"/>
        </w:rPr>
        <w:t>Aит</w:t>
      </w:r>
      <w:proofErr w:type="spellEnd"/>
      <w:r>
        <w:rPr>
          <w:rFonts w:ascii="Liberation Serif" w:hAnsi="Liberation Serif" w:cs="Liberation Serif"/>
          <w:sz w:val="28"/>
          <w:szCs w:val="28"/>
        </w:rPr>
        <w:t>).</w:t>
      </w:r>
    </w:p>
    <w:p w:rsidR="005D0C67" w:rsidRDefault="005D0C67" w:rsidP="005D0C67">
      <w:pPr>
        <w:spacing w:after="0" w:line="240" w:lineRule="auto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Расчет стоимости приобретений, необходимых для представления информационных элементов осуществляется по формуле:</w:t>
      </w:r>
    </w:p>
    <w:p w:rsidR="005D0C67" w:rsidRDefault="005D0C67" w:rsidP="005D0C67">
      <w:pPr>
        <w:spacing w:after="0" w:line="240" w:lineRule="auto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Аиэ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= МР/ (n*q), где:</w:t>
      </w:r>
    </w:p>
    <w:p w:rsidR="005D0C67" w:rsidRDefault="005D0C67" w:rsidP="005D0C67">
      <w:pPr>
        <w:spacing w:after="0" w:line="240" w:lineRule="auto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МР – средняя рыночная стоимость на соответствующий товар;</w:t>
      </w:r>
    </w:p>
    <w:p w:rsidR="005D0C67" w:rsidRDefault="005D0C67" w:rsidP="005D0C67">
      <w:pPr>
        <w:spacing w:after="0" w:line="240" w:lineRule="auto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n – нормативное число лет службы приобретения (для работ (услуг) и расходных материалов n = 1);</w:t>
      </w:r>
    </w:p>
    <w:p w:rsidR="005D0C67" w:rsidRDefault="005D0C67" w:rsidP="005D0C67">
      <w:pPr>
        <w:spacing w:after="0" w:line="240" w:lineRule="auto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q – ожидаемое число использований приобретения в год для осуществления информационного требования.</w:t>
      </w:r>
    </w:p>
    <w:p w:rsidR="005D0C67" w:rsidRDefault="005D0C67" w:rsidP="005D0C67">
      <w:pPr>
        <w:spacing w:after="0" w:line="240" w:lineRule="auto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выполнения информационного требования потребуются следующие расходные материалы:</w:t>
      </w:r>
    </w:p>
    <w:p w:rsidR="005D0C67" w:rsidRDefault="005D0C67" w:rsidP="005D0C67">
      <w:pPr>
        <w:spacing w:after="0" w:line="240" w:lineRule="auto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– картридж для принтера в количестве 1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шт</w:t>
      </w:r>
      <w:proofErr w:type="spellEnd"/>
      <w:r>
        <w:rPr>
          <w:rFonts w:ascii="Liberation Serif" w:hAnsi="Liberation Serif" w:cs="Liberation Serif"/>
          <w:sz w:val="28"/>
          <w:szCs w:val="28"/>
        </w:rPr>
        <w:t>: 2 026,00 рублей (средний ресурс 8500 страниц) (мониторинг сайта https://www.komus.ru/);</w:t>
      </w:r>
    </w:p>
    <w:p w:rsidR="005D0C67" w:rsidRDefault="005D0C67" w:rsidP="005D0C67">
      <w:pPr>
        <w:spacing w:after="0" w:line="240" w:lineRule="auto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 бумага формата А4 в количестве 4 листа (стоимость 1 листа бумаги: 348,00/500,00=0,70 рублей (https://www.komus.ru/katalog/bumaga-i-bumazhnye-izdeliya/bumaga-dlya-ofisnoj-tekhniki/formatnaya-bumaga/c/135000/?from=c-1).</w:t>
      </w:r>
    </w:p>
    <w:p w:rsidR="005D0C67" w:rsidRDefault="005D0C67" w:rsidP="005D0C67">
      <w:pPr>
        <w:spacing w:after="0" w:line="240" w:lineRule="auto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Средняя рыночная цена расходных материалов (МР) определена на основании мониторинга цен в сети Интернет.</w:t>
      </w:r>
    </w:p>
    <w:p w:rsidR="005D0C67" w:rsidRDefault="005D0C67" w:rsidP="005D0C67">
      <w:pPr>
        <w:spacing w:after="0" w:line="240" w:lineRule="auto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Расчет стоимости печати необходимых документов: </w:t>
      </w:r>
    </w:p>
    <w:p w:rsidR="005D0C67" w:rsidRDefault="005D0C67" w:rsidP="005D0C67">
      <w:pPr>
        <w:spacing w:after="0" w:line="240" w:lineRule="auto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Аиэ1= (2 026,00/</w:t>
      </w:r>
      <w:proofErr w:type="gramStart"/>
      <w:r>
        <w:rPr>
          <w:rFonts w:ascii="Liberation Serif" w:hAnsi="Liberation Serif" w:cs="Liberation Serif"/>
          <w:sz w:val="28"/>
          <w:szCs w:val="28"/>
        </w:rPr>
        <w:t>8500)*</w:t>
      </w:r>
      <w:proofErr w:type="gramEnd"/>
      <w:r>
        <w:rPr>
          <w:rFonts w:ascii="Liberation Serif" w:hAnsi="Liberation Serif" w:cs="Liberation Serif"/>
          <w:sz w:val="28"/>
          <w:szCs w:val="28"/>
        </w:rPr>
        <w:t>4=0,95 рублей;</w:t>
      </w:r>
    </w:p>
    <w:p w:rsidR="005D0C67" w:rsidRDefault="005D0C67" w:rsidP="005D0C67">
      <w:pPr>
        <w:spacing w:after="0" w:line="240" w:lineRule="auto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Расчет стоимости бумаги: </w:t>
      </w:r>
    </w:p>
    <w:p w:rsidR="005D0C67" w:rsidRDefault="005D0C67" w:rsidP="005D0C67">
      <w:pPr>
        <w:spacing w:after="0" w:line="240" w:lineRule="auto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Аиэ2=0,70*4=2,8 рублей </w:t>
      </w:r>
    </w:p>
    <w:p w:rsidR="005D0C67" w:rsidRDefault="005D0C67" w:rsidP="005D0C67">
      <w:pPr>
        <w:spacing w:after="0" w:line="240" w:lineRule="auto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Итого расчет стоимости приобретения расходных материалов составляет</w:t>
      </w:r>
    </w:p>
    <w:p w:rsidR="005D0C67" w:rsidRDefault="005D0C67" w:rsidP="005D0C67">
      <w:pPr>
        <w:spacing w:after="0" w:line="240" w:lineRule="auto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Аиэ1+Аиэ2=0,95+2,8= 3,75 рублей.</w:t>
      </w:r>
    </w:p>
    <w:p w:rsidR="005D0C67" w:rsidRDefault="005D0C67" w:rsidP="005D0C67">
      <w:pPr>
        <w:spacing w:after="0" w:line="240" w:lineRule="auto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Итого расходы по информационным издержкам для выполнения информационного требования (</w:t>
      </w:r>
      <w:proofErr w:type="spellStart"/>
      <w:r>
        <w:rPr>
          <w:rFonts w:ascii="Liberation Serif" w:hAnsi="Liberation Serif" w:cs="Liberation Serif"/>
          <w:sz w:val="28"/>
          <w:szCs w:val="28"/>
        </w:rPr>
        <w:t>Иит</w:t>
      </w:r>
      <w:proofErr w:type="spellEnd"/>
      <w:r>
        <w:rPr>
          <w:rFonts w:ascii="Liberation Serif" w:hAnsi="Liberation Serif" w:cs="Liberation Serif"/>
          <w:sz w:val="28"/>
          <w:szCs w:val="28"/>
        </w:rPr>
        <w:t>) составят:</w:t>
      </w:r>
    </w:p>
    <w:p w:rsidR="005D0C67" w:rsidRDefault="005D0C67" w:rsidP="005D0C67">
      <w:pPr>
        <w:spacing w:after="0" w:line="240" w:lineRule="auto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Иит</w:t>
      </w:r>
      <w:proofErr w:type="spellEnd"/>
      <w:r>
        <w:rPr>
          <w:rFonts w:ascii="Liberation Serif" w:hAnsi="Liberation Serif" w:cs="Liberation Serif"/>
          <w:sz w:val="28"/>
          <w:szCs w:val="28"/>
        </w:rPr>
        <w:t>=</w:t>
      </w:r>
      <w:proofErr w:type="spellStart"/>
      <w:r>
        <w:rPr>
          <w:rFonts w:ascii="Liberation Serif" w:hAnsi="Liberation Serif" w:cs="Liberation Serif"/>
          <w:sz w:val="28"/>
          <w:szCs w:val="28"/>
        </w:rPr>
        <w:t>Tit</w:t>
      </w:r>
      <w:proofErr w:type="spellEnd"/>
      <w:r>
        <w:rPr>
          <w:rFonts w:ascii="Liberation Serif" w:hAnsi="Liberation Serif" w:cs="Liberation Serif"/>
          <w:sz w:val="28"/>
          <w:szCs w:val="28"/>
        </w:rPr>
        <w:t>*</w:t>
      </w:r>
      <w:proofErr w:type="spellStart"/>
      <w:r>
        <w:rPr>
          <w:rFonts w:ascii="Liberation Serif" w:hAnsi="Liberation Serif" w:cs="Liberation Serif"/>
          <w:sz w:val="28"/>
          <w:szCs w:val="28"/>
        </w:rPr>
        <w:t>W+Аит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=2*227,69+3,75=459,13 рублей (при обращении, подготовки одного заявления в целях заключения договора, предусматривающего размещение нестационарного торгового объекта). </w:t>
      </w:r>
    </w:p>
    <w:p w:rsidR="005D0C67" w:rsidRDefault="005D0C67" w:rsidP="005D0C67">
      <w:pPr>
        <w:spacing w:after="0" w:line="240" w:lineRule="auto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Также субъекты предпринимательской и иной экономической деятельности дополнительно понесут расходы на участие в аукционе с целью получения права на размещение нестационарного торгового объекта (подготовка документации) и заключение договора (оплата суммы ежегодной платы в рамках заключенного договора).</w:t>
      </w:r>
    </w:p>
    <w:p w:rsidR="005D0C67" w:rsidRDefault="005D0C67" w:rsidP="005D0C67">
      <w:pPr>
        <w:spacing w:after="0" w:line="240" w:lineRule="auto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Расходы муниципального бюджета на оценку наиболее вероятной рыночной стоимости (ежегодной платы) за размещение нестационарных торговых объектов на территории СГО:</w:t>
      </w:r>
    </w:p>
    <w:p w:rsidR="005D0C67" w:rsidRDefault="005D0C67" w:rsidP="005D0C67">
      <w:pPr>
        <w:spacing w:after="0" w:line="240" w:lineRule="auto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2020 –27 200,00 рублей;</w:t>
      </w:r>
    </w:p>
    <w:p w:rsidR="005D0C67" w:rsidRDefault="005D0C67" w:rsidP="005D0C67">
      <w:pPr>
        <w:spacing w:after="0" w:line="240" w:lineRule="auto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2021 – 18 700,00 рублей;</w:t>
      </w:r>
    </w:p>
    <w:p w:rsidR="005D0C67" w:rsidRDefault="005D0C67" w:rsidP="005D0C67">
      <w:pPr>
        <w:spacing w:after="0" w:line="240" w:lineRule="auto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2022 – 28 900,00 рублей;</w:t>
      </w:r>
    </w:p>
    <w:p w:rsidR="005D0C67" w:rsidRDefault="005D0C67" w:rsidP="005D0C67">
      <w:pPr>
        <w:spacing w:after="0" w:line="240" w:lineRule="auto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2023 – 3 400,00 рублей.</w:t>
      </w:r>
    </w:p>
    <w:p w:rsidR="005D0C67" w:rsidRDefault="005D0C67" w:rsidP="005D0C67">
      <w:pPr>
        <w:spacing w:after="0" w:line="240" w:lineRule="auto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Ознакомиться с информацией можно по ссылке:</w:t>
      </w:r>
    </w:p>
    <w:p w:rsidR="005D0C67" w:rsidRDefault="005D0C67" w:rsidP="005D0C67">
      <w:pPr>
        <w:spacing w:after="0" w:line="240" w:lineRule="auto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http://regulation.midural.ru/projects#npa=13577.</w:t>
      </w:r>
    </w:p>
    <w:p w:rsidR="005D0C67" w:rsidRDefault="005D0C67" w:rsidP="005D0C67">
      <w:pPr>
        <w:spacing w:after="0" w:line="240" w:lineRule="auto"/>
        <w:ind w:firstLine="709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>Лучшие практики</w:t>
      </w:r>
      <w:r>
        <w:t xml:space="preserve"> </w:t>
      </w:r>
      <w:r>
        <w:rPr>
          <w:rFonts w:ascii="Liberation Serif" w:hAnsi="Liberation Serif" w:cs="Liberation Serif"/>
          <w:sz w:val="28"/>
          <w:szCs w:val="28"/>
        </w:rPr>
        <w:t>ОРВ Свердловской области, размещенные на портале ОРВ.</w:t>
      </w:r>
    </w:p>
    <w:p w:rsidR="00D034B1" w:rsidRDefault="00D034B1">
      <w:bookmarkStart w:id="0" w:name="_GoBack"/>
      <w:bookmarkEnd w:id="0"/>
    </w:p>
    <w:sectPr w:rsidR="00D03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8DA"/>
    <w:rsid w:val="0016752E"/>
    <w:rsid w:val="0019042E"/>
    <w:rsid w:val="005D0C67"/>
    <w:rsid w:val="009E5E10"/>
    <w:rsid w:val="00A4558D"/>
    <w:rsid w:val="00C0346D"/>
    <w:rsid w:val="00D034B1"/>
    <w:rsid w:val="00D064EA"/>
    <w:rsid w:val="00D3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6B734-EB63-475D-BDA7-10A75590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D0C6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5D0C6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4989</Characters>
  <Application>Microsoft Office Word</Application>
  <DocSecurity>0</DocSecurity>
  <Lines>41</Lines>
  <Paragraphs>11</Paragraphs>
  <ScaleCrop>false</ScaleCrop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Юсупова Юлия Михайловна</dc:creator>
  <cp:keywords/>
  <dc:description/>
  <cp:lastModifiedBy>Юсупова Юлия Михайловна</cp:lastModifiedBy>
  <cp:revision>2</cp:revision>
  <dcterms:created xsi:type="dcterms:W3CDTF">2025-07-14T11:51:00Z</dcterms:created>
  <dcterms:modified xsi:type="dcterms:W3CDTF">2025-07-14T11:51:00Z</dcterms:modified>
</cp:coreProperties>
</file>