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94" w:rsidRPr="00BC5FD6" w:rsidRDefault="00726694" w:rsidP="00BE4E50">
      <w:pPr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УТВЕРЖДЕН</w:t>
      </w:r>
      <w:r w:rsidR="00F13F18">
        <w:rPr>
          <w:rFonts w:ascii="Liberation Serif" w:hAnsi="Liberation Serif" w:cs="Liberation Serif"/>
          <w:sz w:val="28"/>
          <w:szCs w:val="28"/>
        </w:rPr>
        <w:t>О</w:t>
      </w:r>
    </w:p>
    <w:p w:rsidR="00726694" w:rsidRPr="00BC5FD6" w:rsidRDefault="00726694" w:rsidP="00BE4E50">
      <w:pPr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приказом Министерства экономики</w:t>
      </w:r>
    </w:p>
    <w:p w:rsidR="00726694" w:rsidRPr="00BC5FD6" w:rsidRDefault="00A40AE4" w:rsidP="00BE4E50">
      <w:pPr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 xml:space="preserve">и территориального развития </w:t>
      </w:r>
      <w:r w:rsidR="00726694" w:rsidRPr="00BC5FD6">
        <w:rPr>
          <w:rFonts w:ascii="Liberation Serif" w:hAnsi="Liberation Serif" w:cs="Liberation Serif"/>
          <w:sz w:val="28"/>
          <w:szCs w:val="28"/>
        </w:rPr>
        <w:t>Свердловской области</w:t>
      </w:r>
      <w:r w:rsidR="005922CB" w:rsidRPr="00BC5FD6">
        <w:rPr>
          <w:rFonts w:ascii="Liberation Serif" w:hAnsi="Liberation Serif" w:cs="Liberation Serif"/>
          <w:sz w:val="28"/>
          <w:szCs w:val="28"/>
        </w:rPr>
        <w:t xml:space="preserve"> </w:t>
      </w:r>
      <w:r w:rsidR="005922CB" w:rsidRPr="00BC5FD6">
        <w:rPr>
          <w:rFonts w:ascii="Liberation Serif" w:hAnsi="Liberation Serif" w:cs="Liberation Serif"/>
          <w:sz w:val="28"/>
          <w:szCs w:val="28"/>
        </w:rPr>
        <w:br/>
      </w:r>
    </w:p>
    <w:p w:rsidR="00726694" w:rsidRPr="00BC5FD6" w:rsidRDefault="00726694" w:rsidP="00BE4E50">
      <w:pPr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от ______________ № ____________</w:t>
      </w:r>
    </w:p>
    <w:p w:rsidR="009D357B" w:rsidRPr="00BC5FD6" w:rsidRDefault="009D357B" w:rsidP="009D357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726694" w:rsidRPr="00BC5FD6" w:rsidRDefault="00726694" w:rsidP="009D357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C844B3" w:rsidRPr="00BC5FD6" w:rsidRDefault="00C844B3" w:rsidP="00C844B3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Форма</w:t>
      </w:r>
    </w:p>
    <w:p w:rsidR="00C844B3" w:rsidRPr="00BC5FD6" w:rsidRDefault="00C844B3" w:rsidP="009D357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C71B40" w:rsidRPr="00C71B40" w:rsidRDefault="00C71B40" w:rsidP="00C71B4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1B40">
        <w:rPr>
          <w:rFonts w:ascii="Liberation Serif" w:hAnsi="Liberation Serif" w:cs="Liberation Serif"/>
          <w:b/>
          <w:sz w:val="28"/>
          <w:szCs w:val="28"/>
        </w:rPr>
        <w:t xml:space="preserve">Заключение </w:t>
      </w:r>
    </w:p>
    <w:p w:rsidR="0068088C" w:rsidRDefault="00C71B40" w:rsidP="00C71B4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1B40">
        <w:rPr>
          <w:rFonts w:ascii="Liberation Serif" w:hAnsi="Liberation Serif" w:cs="Liberation Serif"/>
          <w:b/>
          <w:sz w:val="28"/>
          <w:szCs w:val="28"/>
        </w:rPr>
        <w:t xml:space="preserve">о результатах оценки фактического воздействия </w:t>
      </w:r>
      <w:r>
        <w:rPr>
          <w:rFonts w:ascii="Liberation Serif" w:hAnsi="Liberation Serif" w:cs="Liberation Serif"/>
          <w:b/>
          <w:sz w:val="28"/>
          <w:szCs w:val="28"/>
        </w:rPr>
        <w:br/>
      </w:r>
      <w:r w:rsidRPr="00C71B40">
        <w:rPr>
          <w:rFonts w:ascii="Liberation Serif" w:hAnsi="Liberation Serif" w:cs="Liberation Serif"/>
          <w:b/>
          <w:sz w:val="28"/>
          <w:szCs w:val="28"/>
        </w:rPr>
        <w:t>нормативного правового акта Свердловской области</w:t>
      </w:r>
    </w:p>
    <w:p w:rsidR="008A5A8E" w:rsidRDefault="008A5A8E" w:rsidP="00C844B3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837"/>
        <w:gridCol w:w="1985"/>
        <w:gridCol w:w="538"/>
        <w:gridCol w:w="1743"/>
        <w:gridCol w:w="350"/>
        <w:gridCol w:w="677"/>
        <w:gridCol w:w="1232"/>
        <w:gridCol w:w="666"/>
        <w:gridCol w:w="657"/>
        <w:gridCol w:w="650"/>
      </w:tblGrid>
      <w:tr w:rsidR="00C71B40" w:rsidTr="00EE6689">
        <w:tc>
          <w:tcPr>
            <w:tcW w:w="10196" w:type="dxa"/>
            <w:gridSpan w:val="11"/>
          </w:tcPr>
          <w:p w:rsidR="00C71B40" w:rsidRPr="00C71B40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1. </w:t>
            </w:r>
            <w:r w:rsidR="00C71B40" w:rsidRPr="00C71B40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Общая информация</w:t>
            </w:r>
          </w:p>
        </w:tc>
      </w:tr>
      <w:tr w:rsidR="00C71B40" w:rsidTr="00822FA2">
        <w:tc>
          <w:tcPr>
            <w:tcW w:w="576" w:type="dxa"/>
          </w:tcPr>
          <w:p w:rsidR="00C71B40" w:rsidRPr="00C71B40" w:rsidRDefault="00C71B40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620" w:type="dxa"/>
            <w:gridSpan w:val="10"/>
          </w:tcPr>
          <w:p w:rsidR="00C71B40" w:rsidRDefault="00C71B40" w:rsidP="00C71B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Основные реквизиты нормативного правового акта, в том числе вид, дата, номер, наименование, редакция, источник публикации (или группы актов):</w:t>
            </w:r>
          </w:p>
          <w:p w:rsidR="00C71B40" w:rsidRDefault="00C71B40" w:rsidP="00C71B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71B40" w:rsidRPr="00C71B40" w:rsidRDefault="00C71B40" w:rsidP="00C71B40">
            <w:pPr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(место для текстового описания)</w:t>
            </w:r>
          </w:p>
        </w:tc>
      </w:tr>
      <w:tr w:rsidR="00C71B40" w:rsidTr="00822FA2">
        <w:tc>
          <w:tcPr>
            <w:tcW w:w="576" w:type="dxa"/>
          </w:tcPr>
          <w:p w:rsidR="00C71B40" w:rsidRPr="00C71B40" w:rsidRDefault="00C71B40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620" w:type="dxa"/>
            <w:gridSpan w:val="10"/>
          </w:tcPr>
          <w:p w:rsidR="00C71B40" w:rsidRDefault="00C71B40" w:rsidP="00C71B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Дата вступления в силу нормативного правового акта и его отдельных положений (срок действия нормативного правового акта и его отдельных положений):</w:t>
            </w:r>
          </w:p>
          <w:p w:rsidR="00C71B40" w:rsidRDefault="00C71B40" w:rsidP="00C71B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71B40" w:rsidRPr="00C71B40" w:rsidRDefault="00C71B40" w:rsidP="00C71B40">
            <w:pPr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(место для текстового описания)</w:t>
            </w:r>
          </w:p>
        </w:tc>
      </w:tr>
      <w:tr w:rsidR="00C71B40" w:rsidTr="00822FA2">
        <w:tc>
          <w:tcPr>
            <w:tcW w:w="576" w:type="dxa"/>
          </w:tcPr>
          <w:p w:rsidR="00C71B40" w:rsidRPr="00C71B40" w:rsidRDefault="00C71B40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620" w:type="dxa"/>
            <w:gridSpan w:val="10"/>
          </w:tcPr>
          <w:p w:rsidR="00C71B40" w:rsidRDefault="00C71B40" w:rsidP="00C71B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Исполнительный орган государственный власти Свердловской области, принявший нормативный правовой акт и (или) к компетенции и полномочиям которого относится исследуемая сфера общественных отношений (исполнительный орган государственной власти, проводивший оценку регулирующего воздействия)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C71B40" w:rsidRDefault="00C71B40" w:rsidP="00C71B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71B40" w:rsidRPr="00C71B40" w:rsidRDefault="00C71B40" w:rsidP="00C71B40">
            <w:pPr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(место для текстового описания)</w:t>
            </w:r>
          </w:p>
        </w:tc>
      </w:tr>
      <w:tr w:rsidR="00C71B40" w:rsidTr="00822FA2">
        <w:tc>
          <w:tcPr>
            <w:tcW w:w="576" w:type="dxa"/>
          </w:tcPr>
          <w:p w:rsidR="00C71B40" w:rsidRPr="00C71B40" w:rsidRDefault="00C71B40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620" w:type="dxa"/>
            <w:gridSpan w:val="10"/>
          </w:tcPr>
          <w:p w:rsidR="00C71B40" w:rsidRDefault="00C71B40" w:rsidP="00C71B4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Сфера государственного регулирования:</w:t>
            </w:r>
          </w:p>
          <w:p w:rsidR="00C71B40" w:rsidRDefault="00C71B40" w:rsidP="00C71B4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C71B40" w:rsidRPr="00C71B40" w:rsidRDefault="00C71B40" w:rsidP="00C71B40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C71B40" w:rsidTr="00822FA2">
        <w:tc>
          <w:tcPr>
            <w:tcW w:w="576" w:type="dxa"/>
            <w:vMerge w:val="restart"/>
          </w:tcPr>
          <w:p w:rsidR="00C71B40" w:rsidRPr="00C71B40" w:rsidRDefault="00C71B40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71B4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620" w:type="dxa"/>
            <w:gridSpan w:val="10"/>
          </w:tcPr>
          <w:p w:rsidR="00C71B40" w:rsidRDefault="00C47F21" w:rsidP="00C47F21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Сведения о проведении публичных консультаций по нормативному правовому акту и проекту заключения</w:t>
            </w:r>
          </w:p>
        </w:tc>
      </w:tr>
      <w:tr w:rsidR="00C47F21" w:rsidTr="00822FA2">
        <w:tc>
          <w:tcPr>
            <w:tcW w:w="576" w:type="dxa"/>
            <w:vMerge/>
          </w:tcPr>
          <w:p w:rsid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8783" w:type="dxa"/>
            <w:gridSpan w:val="9"/>
          </w:tcPr>
          <w:p w:rsidR="00C47F21" w:rsidRPr="00C47F21" w:rsidRDefault="00C47F21" w:rsidP="00C47F21">
            <w:pPr>
              <w:widowControl w:val="0"/>
              <w:autoSpaceDE w:val="0"/>
              <w:autoSpaceDN w:val="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Сроки проведения публичных консультаций:</w:t>
            </w:r>
          </w:p>
          <w:p w:rsidR="00C47F21" w:rsidRDefault="00C47F21" w:rsidP="00C47F21">
            <w:pPr>
              <w:widowControl w:val="0"/>
              <w:autoSpaceDE w:val="0"/>
              <w:autoSpaceDN w:val="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начало: «___» ___________ 20__г.</w:t>
            </w:r>
          </w:p>
          <w:p w:rsidR="00C47F21" w:rsidRDefault="00C47F21" w:rsidP="00C47F21">
            <w:pP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окончание: «___» ___________ 20</w:t>
            </w:r>
            <w:r w:rsidRPr="00C47F21">
              <w:rPr>
                <w:rFonts w:ascii="Liberation Serif" w:eastAsiaTheme="minorEastAsia" w:hAnsi="Liberation Serif" w:cs="Liberation Serif"/>
                <w:sz w:val="24"/>
                <w:szCs w:val="24"/>
                <w:lang w:val="en-US" w:eastAsia="ru-RU"/>
              </w:rPr>
              <w:t>_</w:t>
            </w:r>
            <w:r w:rsidRPr="00C47F2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_г.</w:t>
            </w:r>
          </w:p>
          <w:p w:rsidR="00C47F21" w:rsidRDefault="00C47F21" w:rsidP="00C47F21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C47F21" w:rsidTr="00822FA2">
        <w:tc>
          <w:tcPr>
            <w:tcW w:w="576" w:type="dxa"/>
            <w:vMerge/>
          </w:tcPr>
          <w:p w:rsid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8783" w:type="dxa"/>
            <w:gridSpan w:val="9"/>
          </w:tcPr>
          <w:p w:rsidR="00C47F21" w:rsidRDefault="00C47F21" w:rsidP="00C47F21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Полный электронный адрес размещения нормативного правового акта и проекта заключения на официальном сайте:</w:t>
            </w:r>
          </w:p>
        </w:tc>
      </w:tr>
      <w:tr w:rsidR="00C47F21" w:rsidTr="00822FA2">
        <w:tc>
          <w:tcPr>
            <w:tcW w:w="576" w:type="dxa"/>
            <w:vMerge w:val="restart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37" w:type="dxa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8783" w:type="dxa"/>
            <w:gridSpan w:val="9"/>
          </w:tcPr>
          <w:p w:rsidR="00C47F21" w:rsidRDefault="00C47F21" w:rsidP="00C47F21">
            <w:pPr>
              <w:pStyle w:val="ConsPlusNormal"/>
              <w:tabs>
                <w:tab w:val="left" w:pos="1875"/>
              </w:tabs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ФИО:</w:t>
            </w:r>
          </w:p>
          <w:p w:rsidR="00A8164A" w:rsidRDefault="00A8164A" w:rsidP="00C47F21">
            <w:pPr>
              <w:pStyle w:val="ConsPlusNormal"/>
              <w:tabs>
                <w:tab w:val="left" w:pos="1875"/>
              </w:tabs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47F21" w:rsidTr="00822FA2">
        <w:tc>
          <w:tcPr>
            <w:tcW w:w="576" w:type="dxa"/>
            <w:vMerge/>
          </w:tcPr>
          <w:p w:rsid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1.6.2</w:t>
            </w:r>
          </w:p>
        </w:tc>
        <w:tc>
          <w:tcPr>
            <w:tcW w:w="8783" w:type="dxa"/>
            <w:gridSpan w:val="9"/>
          </w:tcPr>
          <w:p w:rsidR="00C47F21" w:rsidRDefault="00C47F21" w:rsidP="00C47F21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Должность:</w:t>
            </w:r>
          </w:p>
          <w:p w:rsidR="00A8164A" w:rsidRDefault="00A8164A" w:rsidP="00C47F21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C47F21" w:rsidTr="00822FA2">
        <w:tc>
          <w:tcPr>
            <w:tcW w:w="576" w:type="dxa"/>
            <w:vMerge/>
          </w:tcPr>
          <w:p w:rsid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1.6.3</w:t>
            </w:r>
          </w:p>
        </w:tc>
        <w:tc>
          <w:tcPr>
            <w:tcW w:w="8783" w:type="dxa"/>
            <w:gridSpan w:val="9"/>
          </w:tcPr>
          <w:p w:rsidR="00C47F21" w:rsidRDefault="00C47F21" w:rsidP="00C47F21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Тел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ефон</w:t>
            </w: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:</w:t>
            </w:r>
          </w:p>
          <w:p w:rsidR="00BE4E50" w:rsidRPr="004C0238" w:rsidRDefault="00BE4E50" w:rsidP="00C47F21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C47F21" w:rsidTr="00822FA2">
        <w:tc>
          <w:tcPr>
            <w:tcW w:w="576" w:type="dxa"/>
            <w:vMerge/>
          </w:tcPr>
          <w:p w:rsid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</w:tcPr>
          <w:p w:rsidR="00C47F21" w:rsidRP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1.6.4</w:t>
            </w:r>
          </w:p>
        </w:tc>
        <w:tc>
          <w:tcPr>
            <w:tcW w:w="8783" w:type="dxa"/>
            <w:gridSpan w:val="9"/>
          </w:tcPr>
          <w:p w:rsidR="00A8164A" w:rsidRDefault="00C47F21" w:rsidP="00A816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Адрес электронной почты:</w:t>
            </w:r>
          </w:p>
          <w:p w:rsidR="00BE4E50" w:rsidRDefault="00BE4E50" w:rsidP="00A8164A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C47F21" w:rsidTr="00BD3648">
        <w:tc>
          <w:tcPr>
            <w:tcW w:w="10196" w:type="dxa"/>
            <w:gridSpan w:val="11"/>
          </w:tcPr>
          <w:p w:rsidR="00C47F21" w:rsidRDefault="00C47F21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 xml:space="preserve">2. </w:t>
            </w:r>
            <w:r w:rsidRPr="006276BB">
              <w:rPr>
                <w:rFonts w:ascii="Liberation Serif" w:hAnsi="Liberation Serif" w:cs="Liberation Serif"/>
                <w:b/>
                <w:sz w:val="24"/>
                <w:szCs w:val="24"/>
              </w:rPr>
              <w:t>Оценка фактических положительных и отрицательных последствий регулирования</w:t>
            </w:r>
          </w:p>
        </w:tc>
      </w:tr>
      <w:tr w:rsidR="00C47F21" w:rsidTr="00822FA2">
        <w:tc>
          <w:tcPr>
            <w:tcW w:w="576" w:type="dxa"/>
          </w:tcPr>
          <w:p w:rsidR="00C47F21" w:rsidRDefault="00C47F21" w:rsidP="00C47F21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5155" w:type="dxa"/>
            <w:gridSpan w:val="4"/>
          </w:tcPr>
          <w:p w:rsidR="00C47F21" w:rsidRDefault="00C47F21" w:rsidP="00C47F21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Описание фактических положительных последствий регулирования</w:t>
            </w:r>
          </w:p>
          <w:p w:rsidR="00A8164A" w:rsidRPr="00C47F21" w:rsidRDefault="00A8164A" w:rsidP="00C47F21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  <w:gridSpan w:val="6"/>
          </w:tcPr>
          <w:p w:rsidR="00C47F21" w:rsidRPr="009D1A87" w:rsidRDefault="009D1A87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1A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9D1A87" w:rsidTr="00822FA2">
        <w:tc>
          <w:tcPr>
            <w:tcW w:w="576" w:type="dxa"/>
          </w:tcPr>
          <w:p w:rsidR="009D1A87" w:rsidRDefault="009D1A87" w:rsidP="009D1A87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6276BB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5155" w:type="dxa"/>
            <w:gridSpan w:val="4"/>
          </w:tcPr>
          <w:p w:rsidR="009D1A87" w:rsidRDefault="009D1A87" w:rsidP="009D1A8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7F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Описание фактических положительных последствий регулирования</w:t>
            </w:r>
          </w:p>
          <w:p w:rsidR="00A8164A" w:rsidRDefault="00A8164A" w:rsidP="009D1A87">
            <w:pP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65" w:type="dxa"/>
            <w:gridSpan w:val="6"/>
          </w:tcPr>
          <w:p w:rsidR="009D1A87" w:rsidRDefault="009D1A87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9D1A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9D1A87" w:rsidTr="005D5DAC">
        <w:tc>
          <w:tcPr>
            <w:tcW w:w="10196" w:type="dxa"/>
            <w:gridSpan w:val="11"/>
          </w:tcPr>
          <w:p w:rsidR="009D1A87" w:rsidRDefault="009D1A87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</w:t>
            </w:r>
            <w:r w:rsidRPr="006276BB">
              <w:rPr>
                <w:rFonts w:ascii="Liberation Serif" w:hAnsi="Liberation Serif" w:cs="Liberation Serif"/>
                <w:b/>
                <w:sz w:val="24"/>
                <w:szCs w:val="24"/>
              </w:rPr>
              <w:t>Оценка эффективности достижения заявленных целей регулирования</w:t>
            </w:r>
          </w:p>
        </w:tc>
      </w:tr>
      <w:tr w:rsidR="00E30069" w:rsidTr="00996A22">
        <w:tc>
          <w:tcPr>
            <w:tcW w:w="10196" w:type="dxa"/>
            <w:gridSpan w:val="11"/>
          </w:tcPr>
          <w:p w:rsidR="00E30069" w:rsidRPr="00E30069" w:rsidRDefault="00E30069" w:rsidP="00E3006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00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регулирования:</w:t>
            </w:r>
          </w:p>
        </w:tc>
      </w:tr>
      <w:tr w:rsidR="00E30069" w:rsidTr="00223AB2">
        <w:tc>
          <w:tcPr>
            <w:tcW w:w="3936" w:type="dxa"/>
            <w:gridSpan w:val="4"/>
          </w:tcPr>
          <w:p w:rsidR="00E30069" w:rsidRPr="00E30069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3.1 </w:t>
            </w:r>
            <w:r w:rsidR="00E30069" w:rsidRPr="00E300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Показатели (индикаторы)</w:t>
            </w:r>
            <w:r w:rsidR="00E300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достижения целей регулирования</w:t>
            </w:r>
          </w:p>
        </w:tc>
        <w:tc>
          <w:tcPr>
            <w:tcW w:w="2170" w:type="dxa"/>
            <w:gridSpan w:val="2"/>
          </w:tcPr>
          <w:p w:rsidR="00E30069" w:rsidRPr="00223AB2" w:rsidRDefault="00822FA2" w:rsidP="00223AB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3.2 </w:t>
            </w:r>
            <w:r w:rsidR="00223AB2" w:rsidRPr="00223AB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2021" w:type="dxa"/>
            <w:gridSpan w:val="2"/>
          </w:tcPr>
          <w:p w:rsidR="00E30069" w:rsidRPr="00223AB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3.3 </w:t>
            </w:r>
            <w:r w:rsidR="00223AB2" w:rsidRPr="00223AB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Целевое значение показателя</w:t>
            </w:r>
          </w:p>
        </w:tc>
        <w:tc>
          <w:tcPr>
            <w:tcW w:w="2069" w:type="dxa"/>
            <w:gridSpan w:val="3"/>
          </w:tcPr>
          <w:p w:rsidR="00223AB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3.4 </w:t>
            </w:r>
            <w:r w:rsidR="00223AB2" w:rsidRPr="00223AB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Достижение </w:t>
            </w:r>
          </w:p>
          <w:p w:rsid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223AB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значения показателя </w:t>
            </w:r>
          </w:p>
          <w:p w:rsidR="00E30069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223AB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разбивкой </w:t>
            </w:r>
            <w:r w:rsid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223AB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годам</w:t>
            </w:r>
          </w:p>
        </w:tc>
      </w:tr>
      <w:tr w:rsidR="00223AB2" w:rsidTr="00F54598">
        <w:trPr>
          <w:trHeight w:val="555"/>
        </w:trPr>
        <w:tc>
          <w:tcPr>
            <w:tcW w:w="3936" w:type="dxa"/>
            <w:gridSpan w:val="4"/>
            <w:vMerge w:val="restart"/>
          </w:tcPr>
          <w:p w:rsidR="00223AB2" w:rsidRDefault="00223AB2" w:rsidP="00223AB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(Индикатор №1) _______________________________</w:t>
            </w:r>
          </w:p>
          <w:p w:rsidR="00223AB2" w:rsidRPr="00E30069" w:rsidRDefault="00223AB2" w:rsidP="00223AB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(Индикатор №…) _______________________________</w:t>
            </w:r>
          </w:p>
        </w:tc>
        <w:tc>
          <w:tcPr>
            <w:tcW w:w="2170" w:type="dxa"/>
            <w:gridSpan w:val="2"/>
          </w:tcPr>
          <w:p w:rsidR="00223AB2" w:rsidRPr="00223AB2" w:rsidRDefault="00223AB2" w:rsidP="00223AB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23AB2" w:rsidTr="00F54598">
        <w:trPr>
          <w:trHeight w:val="555"/>
        </w:trPr>
        <w:tc>
          <w:tcPr>
            <w:tcW w:w="3936" w:type="dxa"/>
            <w:gridSpan w:val="4"/>
            <w:vMerge/>
          </w:tcPr>
          <w:p w:rsidR="00223AB2" w:rsidRDefault="00223AB2" w:rsidP="00223AB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gridSpan w:val="2"/>
          </w:tcPr>
          <w:p w:rsidR="00223AB2" w:rsidRPr="00223AB2" w:rsidRDefault="00223AB2" w:rsidP="00223AB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</w:tcPr>
          <w:p w:rsidR="00223AB2" w:rsidRPr="00223AB2" w:rsidRDefault="00223AB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22FA2" w:rsidTr="00C147D6">
        <w:tc>
          <w:tcPr>
            <w:tcW w:w="10196" w:type="dxa"/>
            <w:gridSpan w:val="11"/>
          </w:tcPr>
          <w:p w:rsidR="00822FA2" w:rsidRP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4. Оценка расходов и доходов областного бюджета от реализации предусмотренных нормативным правовым актом функций, полномочий, обязанностей и прав органов государственной власти Свердловской области и органов местного самоуправления муниципальных образований, расположенных на территории Свердловской области</w:t>
            </w:r>
          </w:p>
        </w:tc>
      </w:tr>
      <w:tr w:rsidR="00822FA2" w:rsidTr="00340B5A">
        <w:tc>
          <w:tcPr>
            <w:tcW w:w="3398" w:type="dxa"/>
            <w:gridSpan w:val="3"/>
          </w:tcPr>
          <w:p w:rsidR="00822FA2" w:rsidRP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 Реализация функций, полномочий, обязанностей и прав</w:t>
            </w:r>
          </w:p>
        </w:tc>
        <w:tc>
          <w:tcPr>
            <w:tcW w:w="3399" w:type="dxa"/>
            <w:gridSpan w:val="4"/>
          </w:tcPr>
          <w:p w:rsid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4.2 Оценка расходов </w:t>
            </w:r>
          </w:p>
          <w:p w:rsid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 доходов, запланированных на этапе принятия проекта акта и отраженных </w:t>
            </w:r>
          </w:p>
          <w:p w:rsidR="00822FA2" w:rsidRP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заключении об ОРВ</w:t>
            </w:r>
          </w:p>
        </w:tc>
        <w:tc>
          <w:tcPr>
            <w:tcW w:w="3399" w:type="dxa"/>
            <w:gridSpan w:val="4"/>
          </w:tcPr>
          <w:p w:rsidR="00822FA2" w:rsidRP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4.3 Фактическая оценка расходов и поступлений</w:t>
            </w:r>
          </w:p>
        </w:tc>
      </w:tr>
      <w:tr w:rsidR="00822FA2" w:rsidTr="00E97B4D">
        <w:tc>
          <w:tcPr>
            <w:tcW w:w="3398" w:type="dxa"/>
            <w:gridSpan w:val="3"/>
          </w:tcPr>
          <w:p w:rsid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gridSpan w:val="4"/>
          </w:tcPr>
          <w:p w:rsid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gridSpan w:val="4"/>
          </w:tcPr>
          <w:p w:rsid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22FA2" w:rsidTr="00822FA2">
        <w:tc>
          <w:tcPr>
            <w:tcW w:w="576" w:type="dxa"/>
          </w:tcPr>
          <w:p w:rsidR="00822FA2" w:rsidRPr="00822FA2" w:rsidRDefault="00822FA2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9620" w:type="dxa"/>
            <w:gridSpan w:val="10"/>
          </w:tcPr>
          <w:p w:rsidR="00822FA2" w:rsidRDefault="00822FA2" w:rsidP="00822FA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2FA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Источники данных:</w:t>
            </w:r>
          </w:p>
          <w:p w:rsidR="00822FA2" w:rsidRDefault="00822FA2" w:rsidP="00822FA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822FA2" w:rsidRPr="00822FA2" w:rsidRDefault="00822FA2" w:rsidP="00822FA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822FA2" w:rsidTr="000E5762">
        <w:tc>
          <w:tcPr>
            <w:tcW w:w="10196" w:type="dxa"/>
            <w:gridSpan w:val="11"/>
          </w:tcPr>
          <w:p w:rsidR="00822FA2" w:rsidRPr="00A8164A" w:rsidRDefault="00A8164A" w:rsidP="00A8164A">
            <w:pPr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8164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5. Выводы о достижении заявленных целей за счет регулирования</w:t>
            </w:r>
          </w:p>
        </w:tc>
      </w:tr>
      <w:tr w:rsidR="00822FA2" w:rsidTr="00822FA2">
        <w:tc>
          <w:tcPr>
            <w:tcW w:w="576" w:type="dxa"/>
          </w:tcPr>
          <w:p w:rsidR="00822FA2" w:rsidRPr="00822FA2" w:rsidRDefault="00A8164A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620" w:type="dxa"/>
            <w:gridSpan w:val="10"/>
          </w:tcPr>
          <w:p w:rsidR="00822FA2" w:rsidRDefault="00A8164A" w:rsidP="00822FA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8164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Выводы о достижения целей регулирования:</w:t>
            </w:r>
          </w:p>
          <w:p w:rsidR="00A8164A" w:rsidRDefault="00A8164A" w:rsidP="00822FA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8164A" w:rsidRPr="00822FA2" w:rsidRDefault="00A8164A" w:rsidP="00A8164A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8164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822FA2" w:rsidTr="00822FA2">
        <w:tc>
          <w:tcPr>
            <w:tcW w:w="576" w:type="dxa"/>
          </w:tcPr>
          <w:p w:rsidR="00822FA2" w:rsidRPr="00822FA2" w:rsidRDefault="00A8164A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620" w:type="dxa"/>
            <w:gridSpan w:val="10"/>
          </w:tcPr>
          <w:p w:rsidR="00822FA2" w:rsidRDefault="00A8164A" w:rsidP="00822FA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8164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Иные выводы о фактическом воздействии регулирования:</w:t>
            </w:r>
          </w:p>
          <w:p w:rsidR="00A8164A" w:rsidRDefault="00A8164A" w:rsidP="00822FA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8164A" w:rsidRPr="00822FA2" w:rsidRDefault="00A8164A" w:rsidP="00A8164A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8164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</w:tbl>
    <w:p w:rsidR="00A8164A" w:rsidRPr="00A8164A" w:rsidRDefault="00A8164A" w:rsidP="00A8164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Приложение:</w:t>
      </w:r>
    </w:p>
    <w:p w:rsidR="00A8164A" w:rsidRPr="00A8164A" w:rsidRDefault="00A8164A" w:rsidP="00A8164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Заключение, подготовленное по результатам оценки регулирующего воздействия на стадии разработки и согласования </w:t>
      </w:r>
      <w:proofErr w:type="gramStart"/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проекта</w:t>
      </w:r>
      <w:proofErr w:type="gramEnd"/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рассматриваемого нормативного правового акта;</w:t>
      </w:r>
    </w:p>
    <w:p w:rsidR="00A8164A" w:rsidRDefault="00A8164A" w:rsidP="00A8164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t>2. Сводка предложений.</w:t>
      </w:r>
    </w:p>
    <w:p w:rsidR="00A8164A" w:rsidRDefault="00A8164A" w:rsidP="00A8164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8164A" w:rsidRDefault="00A8164A" w:rsidP="00A8164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Министр экономики и территориального </w:t>
      </w:r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развития Свердловской области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__________________________</w:t>
      </w:r>
    </w:p>
    <w:p w:rsidR="00A8164A" w:rsidRPr="00A8164A" w:rsidRDefault="00A8164A" w:rsidP="00A8164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Дата                            Подпись</w:t>
      </w:r>
      <w:r w:rsidRPr="00A8164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</w:p>
    <w:p w:rsidR="008A5A8E" w:rsidRPr="00F13F18" w:rsidRDefault="008A5A8E" w:rsidP="00C844B3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sectPr w:rsidR="008A5A8E" w:rsidRPr="00F13F18" w:rsidSect="00A8164A">
      <w:headerReference w:type="default" r:id="rId6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849" w:rsidRDefault="00033849" w:rsidP="008871BD">
      <w:pPr>
        <w:spacing w:after="0" w:line="240" w:lineRule="auto"/>
      </w:pPr>
      <w:r>
        <w:separator/>
      </w:r>
    </w:p>
  </w:endnote>
  <w:endnote w:type="continuationSeparator" w:id="0">
    <w:p w:rsidR="00033849" w:rsidRDefault="00033849" w:rsidP="0088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849" w:rsidRDefault="00033849" w:rsidP="008871BD">
      <w:pPr>
        <w:spacing w:after="0" w:line="240" w:lineRule="auto"/>
      </w:pPr>
      <w:r>
        <w:separator/>
      </w:r>
    </w:p>
  </w:footnote>
  <w:footnote w:type="continuationSeparator" w:id="0">
    <w:p w:rsidR="00033849" w:rsidRDefault="00033849" w:rsidP="0088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1BD" w:rsidRPr="008A5A8E" w:rsidRDefault="008871BD">
    <w:pPr>
      <w:pStyle w:val="a4"/>
      <w:jc w:val="center"/>
      <w:rPr>
        <w:rFonts w:ascii="Liberation Serif" w:hAnsi="Liberation Serif" w:cs="Liberation Serif"/>
        <w:sz w:val="28"/>
        <w:szCs w:val="28"/>
      </w:rPr>
    </w:pPr>
  </w:p>
  <w:p w:rsidR="008871BD" w:rsidRDefault="008871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20"/>
    <w:rsid w:val="00003EBB"/>
    <w:rsid w:val="00026F94"/>
    <w:rsid w:val="00033849"/>
    <w:rsid w:val="000B14A5"/>
    <w:rsid w:val="000B1912"/>
    <w:rsid w:val="000D7756"/>
    <w:rsid w:val="000F355A"/>
    <w:rsid w:val="00104919"/>
    <w:rsid w:val="001D6ECA"/>
    <w:rsid w:val="001E18FE"/>
    <w:rsid w:val="00223AB2"/>
    <w:rsid w:val="00250922"/>
    <w:rsid w:val="002B6769"/>
    <w:rsid w:val="00341976"/>
    <w:rsid w:val="00404A64"/>
    <w:rsid w:val="004119BF"/>
    <w:rsid w:val="00462A27"/>
    <w:rsid w:val="00485EFB"/>
    <w:rsid w:val="004C0238"/>
    <w:rsid w:val="004D246C"/>
    <w:rsid w:val="005713CC"/>
    <w:rsid w:val="005922CB"/>
    <w:rsid w:val="0068088C"/>
    <w:rsid w:val="006F1451"/>
    <w:rsid w:val="006F3547"/>
    <w:rsid w:val="00726694"/>
    <w:rsid w:val="00797F9C"/>
    <w:rsid w:val="00813C9B"/>
    <w:rsid w:val="00822FA2"/>
    <w:rsid w:val="008871BD"/>
    <w:rsid w:val="008A5A8E"/>
    <w:rsid w:val="00914820"/>
    <w:rsid w:val="009163D0"/>
    <w:rsid w:val="00923A1C"/>
    <w:rsid w:val="00934F93"/>
    <w:rsid w:val="00971093"/>
    <w:rsid w:val="009D1A87"/>
    <w:rsid w:val="009D357B"/>
    <w:rsid w:val="00A22270"/>
    <w:rsid w:val="00A40AE4"/>
    <w:rsid w:val="00A71760"/>
    <w:rsid w:val="00A76C46"/>
    <w:rsid w:val="00A8164A"/>
    <w:rsid w:val="00A847E1"/>
    <w:rsid w:val="00AD06F9"/>
    <w:rsid w:val="00AE07E9"/>
    <w:rsid w:val="00B27C97"/>
    <w:rsid w:val="00B56B49"/>
    <w:rsid w:val="00BB2502"/>
    <w:rsid w:val="00BC5FD6"/>
    <w:rsid w:val="00BE4E50"/>
    <w:rsid w:val="00C16AEF"/>
    <w:rsid w:val="00C47F21"/>
    <w:rsid w:val="00C71B40"/>
    <w:rsid w:val="00C844B3"/>
    <w:rsid w:val="00C84EE1"/>
    <w:rsid w:val="00D2009A"/>
    <w:rsid w:val="00D870F9"/>
    <w:rsid w:val="00DB6184"/>
    <w:rsid w:val="00E30069"/>
    <w:rsid w:val="00E63CF5"/>
    <w:rsid w:val="00E85E6D"/>
    <w:rsid w:val="00E877EC"/>
    <w:rsid w:val="00F00B9D"/>
    <w:rsid w:val="00F13F18"/>
    <w:rsid w:val="00F9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62E29-6477-4B2E-A5FF-F7C084AA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1BD"/>
  </w:style>
  <w:style w:type="paragraph" w:styleId="a6">
    <w:name w:val="footer"/>
    <w:basedOn w:val="a"/>
    <w:link w:val="a7"/>
    <w:uiPriority w:val="99"/>
    <w:unhideWhenUsed/>
    <w:rsid w:val="0088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1BD"/>
  </w:style>
  <w:style w:type="paragraph" w:styleId="a8">
    <w:name w:val="Balloon Text"/>
    <w:basedOn w:val="a"/>
    <w:link w:val="a9"/>
    <w:uiPriority w:val="99"/>
    <w:semiHidden/>
    <w:unhideWhenUsed/>
    <w:rsid w:val="00B56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4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47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Крохалева Марина Вячеславовна</dc:creator>
  <cp:keywords/>
  <dc:description/>
  <cp:lastModifiedBy>Хорькова Екатерина Андреевна</cp:lastModifiedBy>
  <cp:revision>15</cp:revision>
  <cp:lastPrinted>2019-12-06T08:36:00Z</cp:lastPrinted>
  <dcterms:created xsi:type="dcterms:W3CDTF">2018-08-15T12:57:00Z</dcterms:created>
  <dcterms:modified xsi:type="dcterms:W3CDTF">2019-12-06T08:48:00Z</dcterms:modified>
</cp:coreProperties>
</file>